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90" w:rsidRPr="00507BB5" w:rsidRDefault="002F3890" w:rsidP="002F3890">
      <w:pPr>
        <w:jc w:val="center"/>
        <w:rPr>
          <w:rFonts w:ascii="Segoe Print" w:hAnsi="Segoe Print"/>
          <w:b/>
          <w:sz w:val="40"/>
          <w:szCs w:val="40"/>
        </w:rPr>
      </w:pPr>
      <w:r w:rsidRPr="00507BB5">
        <w:rPr>
          <w:rFonts w:ascii="Segoe Print" w:hAnsi="Segoe Print"/>
          <w:b/>
          <w:sz w:val="40"/>
          <w:szCs w:val="40"/>
        </w:rPr>
        <w:t>Памятка для тех, кто хочет быть зд</w:t>
      </w:r>
      <w:r w:rsidR="00507BB5" w:rsidRPr="00507BB5">
        <w:rPr>
          <w:rFonts w:ascii="Segoe Print" w:hAnsi="Segoe Print"/>
          <w:b/>
          <w:sz w:val="40"/>
          <w:szCs w:val="40"/>
        </w:rPr>
        <w:t xml:space="preserve">оровым, чтобы дети были умными, </w:t>
      </w:r>
      <w:r w:rsidRPr="00507BB5">
        <w:rPr>
          <w:rFonts w:ascii="Segoe Print" w:hAnsi="Segoe Print"/>
          <w:b/>
          <w:sz w:val="40"/>
          <w:szCs w:val="40"/>
        </w:rPr>
        <w:t>а внуки успешными!</w:t>
      </w:r>
    </w:p>
    <w:p w:rsidR="002F3890" w:rsidRDefault="002F3890" w:rsidP="002F3890">
      <w:pPr>
        <w:rPr>
          <w:sz w:val="28"/>
          <w:szCs w:val="28"/>
        </w:rPr>
      </w:pPr>
      <w:r>
        <w:rPr>
          <w:sz w:val="28"/>
          <w:szCs w:val="28"/>
        </w:rPr>
        <w:t>Измерения структуры 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недостаточное потребление рыбы, кисломолочных продуктов, растительных масел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,овощей и фруктов привели к нарушениям потребления ряда пищевых веществ, </w:t>
      </w:r>
      <w:r w:rsidR="00C4456C">
        <w:rPr>
          <w:sz w:val="28"/>
          <w:szCs w:val="28"/>
        </w:rPr>
        <w:t>дефициту</w:t>
      </w:r>
      <w:r>
        <w:rPr>
          <w:sz w:val="28"/>
          <w:szCs w:val="28"/>
        </w:rPr>
        <w:t xml:space="preserve"> витами</w:t>
      </w:r>
      <w:r w:rsidR="008E4EFA">
        <w:rPr>
          <w:sz w:val="28"/>
          <w:szCs w:val="28"/>
        </w:rPr>
        <w:t xml:space="preserve">нов и </w:t>
      </w:r>
      <w:r w:rsidR="00C4456C">
        <w:rPr>
          <w:sz w:val="28"/>
          <w:szCs w:val="28"/>
        </w:rPr>
        <w:t>микроэлементов, в</w:t>
      </w:r>
      <w:r w:rsidR="008E4EFA">
        <w:rPr>
          <w:sz w:val="28"/>
          <w:szCs w:val="28"/>
        </w:rPr>
        <w:t xml:space="preserve"> которых  содержится  большое количество пищевых добавок</w:t>
      </w:r>
      <w:r w:rsidR="00C4456C">
        <w:rPr>
          <w:sz w:val="28"/>
          <w:szCs w:val="28"/>
        </w:rPr>
        <w:t xml:space="preserve"> </w:t>
      </w:r>
      <w:r w:rsidR="008E4EFA">
        <w:rPr>
          <w:sz w:val="28"/>
          <w:szCs w:val="28"/>
        </w:rPr>
        <w:t>,</w:t>
      </w:r>
      <w:r w:rsidR="00C4456C">
        <w:rPr>
          <w:sz w:val="28"/>
          <w:szCs w:val="28"/>
        </w:rPr>
        <w:t xml:space="preserve"> </w:t>
      </w:r>
      <w:proofErr w:type="spellStart"/>
      <w:r w:rsidR="008E4EFA">
        <w:rPr>
          <w:sz w:val="28"/>
          <w:szCs w:val="28"/>
        </w:rPr>
        <w:t>ароматизаторов</w:t>
      </w:r>
      <w:proofErr w:type="spellEnd"/>
      <w:r w:rsidR="008E4EFA">
        <w:rPr>
          <w:sz w:val="28"/>
          <w:szCs w:val="28"/>
        </w:rPr>
        <w:t xml:space="preserve"> и красителей.</w:t>
      </w:r>
    </w:p>
    <w:p w:rsidR="008E4EFA" w:rsidRDefault="008E4EFA" w:rsidP="002F3890">
      <w:pPr>
        <w:rPr>
          <w:sz w:val="28"/>
          <w:szCs w:val="28"/>
        </w:rPr>
      </w:pPr>
      <w:r>
        <w:rPr>
          <w:sz w:val="28"/>
          <w:szCs w:val="28"/>
        </w:rPr>
        <w:tab/>
        <w:t>Изменения форм питания</w:t>
      </w:r>
      <w:proofErr w:type="gramStart"/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широкое распространение и длительное использование «быстрого» питания становятся прич</w:t>
      </w:r>
      <w:r w:rsidR="00C4456C">
        <w:rPr>
          <w:sz w:val="28"/>
          <w:szCs w:val="28"/>
        </w:rPr>
        <w:t>иной одно</w:t>
      </w:r>
      <w:r>
        <w:rPr>
          <w:sz w:val="28"/>
          <w:szCs w:val="28"/>
        </w:rPr>
        <w:t>образного и разбалансированного рациона.</w:t>
      </w:r>
    </w:p>
    <w:p w:rsidR="008E4EFA" w:rsidRDefault="008E4EFA" w:rsidP="002F3890">
      <w:pPr>
        <w:rPr>
          <w:sz w:val="28"/>
          <w:szCs w:val="28"/>
        </w:rPr>
      </w:pPr>
      <w:r>
        <w:rPr>
          <w:sz w:val="28"/>
          <w:szCs w:val="28"/>
        </w:rPr>
        <w:tab/>
        <w:t>Для Тюменской области характерны заболевания, связанные с недостатком в питании микроэлементов и витаминов (йода</w:t>
      </w:r>
      <w:proofErr w:type="gramStart"/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железа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,витаминов А ,С,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 В).</w:t>
      </w:r>
    </w:p>
    <w:p w:rsidR="008E4EFA" w:rsidRDefault="008E4EFA" w:rsidP="002F3890">
      <w:pPr>
        <w:rPr>
          <w:sz w:val="28"/>
          <w:szCs w:val="28"/>
        </w:rPr>
      </w:pPr>
      <w:r>
        <w:rPr>
          <w:sz w:val="28"/>
          <w:szCs w:val="28"/>
        </w:rPr>
        <w:tab/>
        <w:t>Йо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жизненно важный микроэлемент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,концентрирующийся в щитовидной железе и крови, необходим для </w:t>
      </w:r>
      <w:r w:rsidR="00C4456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гормонов щитовидной железы.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Спектр йодо</w:t>
      </w:r>
      <w:r w:rsidR="00C466EC">
        <w:rPr>
          <w:sz w:val="28"/>
          <w:szCs w:val="28"/>
        </w:rPr>
        <w:t>дефицитных состояний чрезвычайно широк</w:t>
      </w:r>
      <w:proofErr w:type="gramStart"/>
      <w:r w:rsidR="00C466EC">
        <w:rPr>
          <w:sz w:val="28"/>
          <w:szCs w:val="28"/>
        </w:rPr>
        <w:t xml:space="preserve"> ,</w:t>
      </w:r>
      <w:proofErr w:type="gramEnd"/>
      <w:r w:rsidR="00C466EC">
        <w:rPr>
          <w:sz w:val="28"/>
          <w:szCs w:val="28"/>
        </w:rPr>
        <w:t xml:space="preserve"> к его распространениям относятся нарушения формирования </w:t>
      </w:r>
      <w:r w:rsidR="00C4456C">
        <w:rPr>
          <w:sz w:val="28"/>
          <w:szCs w:val="28"/>
        </w:rPr>
        <w:t>интеллекта</w:t>
      </w:r>
      <w:r w:rsidR="00C466EC">
        <w:rPr>
          <w:sz w:val="28"/>
          <w:szCs w:val="28"/>
        </w:rPr>
        <w:t xml:space="preserve"> и различные отклонения в состоянии здоровья детей, у взрослых является предпосылкой  формирования различной </w:t>
      </w:r>
      <w:proofErr w:type="spellStart"/>
      <w:r w:rsidR="00C466EC">
        <w:rPr>
          <w:sz w:val="28"/>
          <w:szCs w:val="28"/>
        </w:rPr>
        <w:t>потологии.в</w:t>
      </w:r>
      <w:proofErr w:type="spellEnd"/>
      <w:r w:rsidR="00C466EC">
        <w:rPr>
          <w:sz w:val="28"/>
          <w:szCs w:val="28"/>
        </w:rPr>
        <w:t xml:space="preserve"> том числе эндемического зоба и нарушение  репродуктивной функции.</w:t>
      </w:r>
    </w:p>
    <w:p w:rsidR="00C466EC" w:rsidRDefault="00C466EC" w:rsidP="002F389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Железо –причина широкого распространения скрытых и </w:t>
      </w:r>
      <w:r w:rsidR="00C4456C">
        <w:rPr>
          <w:sz w:val="28"/>
          <w:szCs w:val="28"/>
        </w:rPr>
        <w:t>дефицитных</w:t>
      </w:r>
      <w:r>
        <w:rPr>
          <w:sz w:val="28"/>
          <w:szCs w:val="28"/>
        </w:rPr>
        <w:t xml:space="preserve"> форм анемий несомненно связанных с недостаточным потребление продуктов,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железо, а так же с низкой обеспеченностью витаминами, прежде всего ,  витаминами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группы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>В,</w:t>
      </w:r>
      <w:r w:rsidR="00C44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необходимыми для усвоения железа в организме и включения его в состав гемоглобина. Особенно чувствительны к недостатку железа дети до 3лет, подростки и беременные женщины. Распространенность анемий среди </w:t>
      </w:r>
      <w:r w:rsidR="00C4456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групп населения составляет от25%до55%</w:t>
      </w: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Default="00C466EC" w:rsidP="002F3890">
      <w:pPr>
        <w:rPr>
          <w:sz w:val="28"/>
          <w:szCs w:val="28"/>
        </w:rPr>
      </w:pPr>
    </w:p>
    <w:p w:rsidR="00C466EC" w:rsidRPr="00507BB5" w:rsidRDefault="005507F2" w:rsidP="005507F2">
      <w:pPr>
        <w:jc w:val="center"/>
        <w:rPr>
          <w:rFonts w:ascii="Segoe Print" w:hAnsi="Segoe Print"/>
          <w:b/>
          <w:sz w:val="40"/>
          <w:szCs w:val="40"/>
        </w:rPr>
      </w:pPr>
      <w:r w:rsidRPr="00507BB5">
        <w:rPr>
          <w:rFonts w:ascii="Segoe Print" w:hAnsi="Segoe Print"/>
          <w:b/>
          <w:sz w:val="40"/>
          <w:szCs w:val="40"/>
        </w:rPr>
        <w:lastRenderedPageBreak/>
        <w:t>Некоторые правила здорового питания для детей и подростков, а так же их родителей.</w:t>
      </w:r>
    </w:p>
    <w:p w:rsidR="005507F2" w:rsidRPr="00C4456C" w:rsidRDefault="005507F2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Питание должно быть максимально разнообразным.</w:t>
      </w:r>
    </w:p>
    <w:p w:rsidR="005507F2" w:rsidRPr="00C4456C" w:rsidRDefault="005507F2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 xml:space="preserve">Есть следует 4-5 раз в </w:t>
      </w:r>
      <w:r w:rsidR="00C4456C">
        <w:rPr>
          <w:sz w:val="28"/>
          <w:szCs w:val="28"/>
        </w:rPr>
        <w:t xml:space="preserve">течение дня, </w:t>
      </w:r>
      <w:r w:rsidRPr="00C4456C">
        <w:rPr>
          <w:sz w:val="28"/>
          <w:szCs w:val="28"/>
        </w:rPr>
        <w:t>желательно в одно и то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же время.</w:t>
      </w:r>
    </w:p>
    <w:p w:rsidR="005507F2" w:rsidRPr="00C4456C" w:rsidRDefault="005507F2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При каждом приеме пи</w:t>
      </w:r>
      <w:r w:rsidR="00C4456C">
        <w:rPr>
          <w:sz w:val="28"/>
          <w:szCs w:val="28"/>
        </w:rPr>
        <w:t xml:space="preserve">ще следует употреблять продукты, содержащие клетчатку, </w:t>
      </w:r>
      <w:r w:rsidRPr="00C4456C">
        <w:rPr>
          <w:sz w:val="28"/>
          <w:szCs w:val="28"/>
        </w:rPr>
        <w:t>такие</w:t>
      </w:r>
      <w:r w:rsidR="00C4456C">
        <w:rPr>
          <w:sz w:val="28"/>
          <w:szCs w:val="28"/>
        </w:rPr>
        <w:t xml:space="preserve"> как хлеб</w:t>
      </w:r>
      <w:proofErr w:type="gramStart"/>
      <w:r w:rsidR="00C4456C">
        <w:rPr>
          <w:sz w:val="28"/>
          <w:szCs w:val="28"/>
        </w:rPr>
        <w:t xml:space="preserve"> .</w:t>
      </w:r>
      <w:proofErr w:type="gramEnd"/>
      <w:r w:rsidR="00C4456C">
        <w:rPr>
          <w:sz w:val="28"/>
          <w:szCs w:val="28"/>
        </w:rPr>
        <w:t xml:space="preserve">крупяные и макаронные </w:t>
      </w:r>
      <w:r w:rsidRPr="00C4456C">
        <w:rPr>
          <w:sz w:val="28"/>
          <w:szCs w:val="28"/>
        </w:rPr>
        <w:t>изделия рис,</w:t>
      </w:r>
      <w:r w:rsidR="00C4456C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картофель,</w:t>
      </w:r>
      <w:r w:rsidR="00C4456C">
        <w:rPr>
          <w:sz w:val="28"/>
          <w:szCs w:val="28"/>
        </w:rPr>
        <w:t xml:space="preserve"> овощи, </w:t>
      </w:r>
      <w:r w:rsidRPr="00C4456C">
        <w:rPr>
          <w:sz w:val="28"/>
          <w:szCs w:val="28"/>
        </w:rPr>
        <w:t>фрукты.</w:t>
      </w:r>
    </w:p>
    <w:p w:rsidR="005507F2" w:rsidRPr="00C4456C" w:rsidRDefault="005507F2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 xml:space="preserve">Хлеб и хлебобулочные изделия должны быть из муки грубого помола </w:t>
      </w:r>
      <w:r w:rsidR="00C4456C">
        <w:rPr>
          <w:sz w:val="28"/>
          <w:szCs w:val="28"/>
        </w:rPr>
        <w:t xml:space="preserve">и муки, </w:t>
      </w:r>
      <w:r w:rsidRPr="00C4456C">
        <w:rPr>
          <w:sz w:val="28"/>
          <w:szCs w:val="28"/>
        </w:rPr>
        <w:t>обогащенной микронутриентами.</w:t>
      </w:r>
    </w:p>
    <w:p w:rsidR="005507F2" w:rsidRPr="00C4456C" w:rsidRDefault="005507F2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Ежедневно в рационе должны быть молоко и молочнокислые продукты,</w:t>
      </w:r>
      <w:r w:rsidR="00C4456C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отд</w:t>
      </w:r>
      <w:r w:rsidR="009F6414" w:rsidRPr="00C4456C">
        <w:rPr>
          <w:sz w:val="28"/>
          <w:szCs w:val="28"/>
        </w:rPr>
        <w:t>авать предпочтение  стоит про</w:t>
      </w:r>
      <w:r w:rsidR="00C4456C">
        <w:rPr>
          <w:sz w:val="28"/>
          <w:szCs w:val="28"/>
        </w:rPr>
        <w:t xml:space="preserve">дуктам с малым содержанием жира </w:t>
      </w:r>
      <w:r w:rsidR="009F6414" w:rsidRPr="00C4456C">
        <w:rPr>
          <w:sz w:val="28"/>
          <w:szCs w:val="28"/>
        </w:rPr>
        <w:t>с наличием добавок,</w:t>
      </w:r>
      <w:r w:rsidR="00C4456C">
        <w:rPr>
          <w:sz w:val="28"/>
          <w:szCs w:val="28"/>
        </w:rPr>
        <w:t xml:space="preserve"> </w:t>
      </w:r>
      <w:r w:rsidR="009F6414" w:rsidRPr="00C4456C">
        <w:rPr>
          <w:sz w:val="28"/>
          <w:szCs w:val="28"/>
        </w:rPr>
        <w:t xml:space="preserve">таких как </w:t>
      </w:r>
      <w:proofErr w:type="spellStart"/>
      <w:r w:rsidR="009F6414" w:rsidRPr="00C4456C">
        <w:rPr>
          <w:sz w:val="28"/>
          <w:szCs w:val="28"/>
        </w:rPr>
        <w:t>бифидобактерии</w:t>
      </w:r>
      <w:proofErr w:type="spellEnd"/>
      <w:r w:rsidR="00507BB5">
        <w:rPr>
          <w:sz w:val="28"/>
          <w:szCs w:val="28"/>
        </w:rPr>
        <w:t xml:space="preserve"> </w:t>
      </w:r>
      <w:r w:rsidR="009F6414" w:rsidRPr="00C4456C">
        <w:rPr>
          <w:sz w:val="28"/>
          <w:szCs w:val="28"/>
        </w:rPr>
        <w:t>(</w:t>
      </w:r>
      <w:proofErr w:type="spellStart"/>
      <w:r w:rsidR="009F6414" w:rsidRPr="00C4456C">
        <w:rPr>
          <w:sz w:val="28"/>
          <w:szCs w:val="28"/>
        </w:rPr>
        <w:t>бифидокефир</w:t>
      </w:r>
      <w:proofErr w:type="spellEnd"/>
      <w:r w:rsidR="009F6414" w:rsidRPr="00C4456C">
        <w:rPr>
          <w:sz w:val="28"/>
          <w:szCs w:val="28"/>
        </w:rPr>
        <w:t>,</w:t>
      </w:r>
      <w:r w:rsidR="00C4456C">
        <w:rPr>
          <w:sz w:val="28"/>
          <w:szCs w:val="28"/>
        </w:rPr>
        <w:t xml:space="preserve"> </w:t>
      </w:r>
      <w:proofErr w:type="spellStart"/>
      <w:r w:rsidR="009F6414" w:rsidRPr="00C4456C">
        <w:rPr>
          <w:sz w:val="28"/>
          <w:szCs w:val="28"/>
        </w:rPr>
        <w:t>биопростокваша</w:t>
      </w:r>
      <w:proofErr w:type="spellEnd"/>
      <w:r w:rsidR="009F6414" w:rsidRPr="00C4456C">
        <w:rPr>
          <w:sz w:val="28"/>
          <w:szCs w:val="28"/>
        </w:rPr>
        <w:t xml:space="preserve"> и др.)</w:t>
      </w:r>
      <w:proofErr w:type="gramStart"/>
      <w:r w:rsidR="009F6414" w:rsidRPr="00C4456C">
        <w:rPr>
          <w:sz w:val="28"/>
          <w:szCs w:val="28"/>
        </w:rPr>
        <w:t>,в</w:t>
      </w:r>
      <w:proofErr w:type="gramEnd"/>
      <w:r w:rsidR="009F6414" w:rsidRPr="00C4456C">
        <w:rPr>
          <w:sz w:val="28"/>
          <w:szCs w:val="28"/>
        </w:rPr>
        <w:t>итамин и микроэлементов. Минимум 2 раза в не</w:t>
      </w:r>
      <w:r w:rsidR="00C4456C">
        <w:rPr>
          <w:sz w:val="28"/>
          <w:szCs w:val="28"/>
        </w:rPr>
        <w:t>делю необходимо есть натуральный</w:t>
      </w:r>
      <w:bookmarkStart w:id="0" w:name="_GoBack"/>
      <w:bookmarkEnd w:id="0"/>
      <w:r w:rsidR="009F6414" w:rsidRPr="00C4456C">
        <w:rPr>
          <w:sz w:val="28"/>
          <w:szCs w:val="28"/>
        </w:rPr>
        <w:t xml:space="preserve"> творог.</w:t>
      </w:r>
    </w:p>
    <w:p w:rsidR="009F6414" w:rsidRPr="00C4456C" w:rsidRDefault="009F6414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Рекомендуется заменять мясо и мясные продукты с высоким содержанием жира,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в т.ч высококалорийные колбасные изделия на тощие сорта мяса,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рыбу,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птицу,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яйца и бобовые.</w:t>
      </w:r>
    </w:p>
    <w:p w:rsidR="009F6414" w:rsidRPr="00C4456C" w:rsidRDefault="009F6414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Каждый день необходимо</w:t>
      </w:r>
      <w:r w:rsidR="00507BB5">
        <w:rPr>
          <w:sz w:val="28"/>
          <w:szCs w:val="28"/>
        </w:rPr>
        <w:t xml:space="preserve"> есть большое количество овощей, фруктов, соков </w:t>
      </w:r>
      <w:r w:rsidRPr="00C4456C">
        <w:rPr>
          <w:sz w:val="28"/>
          <w:szCs w:val="28"/>
        </w:rPr>
        <w:t>желательно 3-5  разных цветов.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Каждому цвету соответствует определенный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набор полезных комплексов.</w:t>
      </w:r>
    </w:p>
    <w:p w:rsidR="009F6414" w:rsidRPr="00C4456C" w:rsidRDefault="009F6414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Рекомендуется ограничить количе</w:t>
      </w:r>
      <w:r w:rsidR="00507BB5">
        <w:rPr>
          <w:sz w:val="28"/>
          <w:szCs w:val="28"/>
        </w:rPr>
        <w:t>ство  употребляемой</w:t>
      </w:r>
      <w:r w:rsidRPr="00C4456C">
        <w:rPr>
          <w:sz w:val="28"/>
          <w:szCs w:val="28"/>
        </w:rPr>
        <w:t xml:space="preserve"> соли. Следует употреблять только йодированную соль,</w:t>
      </w:r>
      <w:r w:rsidR="00507BB5">
        <w:rPr>
          <w:sz w:val="28"/>
          <w:szCs w:val="28"/>
        </w:rPr>
        <w:t xml:space="preserve"> досаливая ею </w:t>
      </w:r>
      <w:r w:rsidRPr="00C4456C">
        <w:rPr>
          <w:sz w:val="28"/>
          <w:szCs w:val="28"/>
        </w:rPr>
        <w:t>пищу после приготовления</w:t>
      </w:r>
    </w:p>
    <w:p w:rsidR="009F6414" w:rsidRPr="00C4456C" w:rsidRDefault="009F6414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Исключить из</w:t>
      </w:r>
      <w:r w:rsidR="00507BB5">
        <w:rPr>
          <w:sz w:val="28"/>
          <w:szCs w:val="28"/>
        </w:rPr>
        <w:t xml:space="preserve"> питания жгучие и острые специи, </w:t>
      </w:r>
      <w:r w:rsidRPr="00C4456C">
        <w:rPr>
          <w:sz w:val="28"/>
          <w:szCs w:val="28"/>
        </w:rPr>
        <w:t>приправы,</w:t>
      </w:r>
      <w:r w:rsidR="00507BB5">
        <w:rPr>
          <w:sz w:val="28"/>
          <w:szCs w:val="28"/>
        </w:rPr>
        <w:t xml:space="preserve"> </w:t>
      </w:r>
      <w:r w:rsidRPr="00C4456C">
        <w:rPr>
          <w:sz w:val="28"/>
          <w:szCs w:val="28"/>
        </w:rPr>
        <w:t>уксус</w:t>
      </w:r>
      <w:r w:rsidR="00C4456C" w:rsidRPr="00C4456C">
        <w:rPr>
          <w:sz w:val="28"/>
          <w:szCs w:val="28"/>
        </w:rPr>
        <w:t>,</w:t>
      </w:r>
      <w:r w:rsidR="00507BB5">
        <w:rPr>
          <w:sz w:val="28"/>
          <w:szCs w:val="28"/>
        </w:rPr>
        <w:t xml:space="preserve"> </w:t>
      </w:r>
      <w:r w:rsidR="00C4456C" w:rsidRPr="00C4456C">
        <w:rPr>
          <w:sz w:val="28"/>
          <w:szCs w:val="28"/>
        </w:rPr>
        <w:t>майонез кетчупы.</w:t>
      </w:r>
    </w:p>
    <w:p w:rsidR="00C4456C" w:rsidRPr="00C4456C" w:rsidRDefault="00C4456C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Ограничить употребление сахара,</w:t>
      </w:r>
      <w:r w:rsidR="00507BB5">
        <w:rPr>
          <w:sz w:val="28"/>
          <w:szCs w:val="28"/>
        </w:rPr>
        <w:t xml:space="preserve"> кондитерских изделий сладк</w:t>
      </w:r>
      <w:r w:rsidRPr="00C4456C">
        <w:rPr>
          <w:sz w:val="28"/>
          <w:szCs w:val="28"/>
        </w:rPr>
        <w:t>их особенно глазированных напитков.</w:t>
      </w:r>
    </w:p>
    <w:p w:rsidR="00C4456C" w:rsidRPr="00C4456C" w:rsidRDefault="00C4456C" w:rsidP="005507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456C">
        <w:rPr>
          <w:sz w:val="28"/>
          <w:szCs w:val="28"/>
        </w:rPr>
        <w:t>Следу</w:t>
      </w:r>
      <w:r w:rsidR="00507BB5">
        <w:rPr>
          <w:sz w:val="28"/>
          <w:szCs w:val="28"/>
        </w:rPr>
        <w:t xml:space="preserve">ет отдавать предпочтенье блюдам, </w:t>
      </w:r>
      <w:r w:rsidRPr="00C4456C">
        <w:rPr>
          <w:sz w:val="28"/>
          <w:szCs w:val="28"/>
        </w:rPr>
        <w:t>п</w:t>
      </w:r>
      <w:r w:rsidR="00507BB5">
        <w:rPr>
          <w:sz w:val="28"/>
          <w:szCs w:val="28"/>
        </w:rPr>
        <w:t xml:space="preserve">риготовленным на пару. Отварным, </w:t>
      </w:r>
      <w:r w:rsidRPr="00C4456C">
        <w:rPr>
          <w:sz w:val="28"/>
          <w:szCs w:val="28"/>
        </w:rPr>
        <w:t>запеченным кулинарным изделиям.</w:t>
      </w:r>
    </w:p>
    <w:p w:rsidR="008E4EFA" w:rsidRDefault="008E4EFA" w:rsidP="00D12F1D">
      <w:pPr>
        <w:ind w:left="720"/>
        <w:rPr>
          <w:sz w:val="28"/>
          <w:szCs w:val="28"/>
        </w:rPr>
      </w:pPr>
    </w:p>
    <w:p w:rsidR="00D12F1D" w:rsidRDefault="00D12F1D" w:rsidP="002F3890">
      <w:pPr>
        <w:rPr>
          <w:sz w:val="28"/>
          <w:szCs w:val="28"/>
        </w:rPr>
      </w:pPr>
    </w:p>
    <w:p w:rsidR="00D12F1D" w:rsidRDefault="00D12F1D" w:rsidP="002F3890">
      <w:pPr>
        <w:rPr>
          <w:sz w:val="28"/>
          <w:szCs w:val="28"/>
        </w:rPr>
      </w:pPr>
    </w:p>
    <w:p w:rsidR="00D12F1D" w:rsidRDefault="00D12F1D" w:rsidP="002F3890">
      <w:pPr>
        <w:rPr>
          <w:sz w:val="28"/>
          <w:szCs w:val="28"/>
        </w:rPr>
      </w:pPr>
    </w:p>
    <w:p w:rsidR="00D12F1D" w:rsidRDefault="00D12F1D" w:rsidP="002F3890">
      <w:pPr>
        <w:rPr>
          <w:sz w:val="28"/>
          <w:szCs w:val="28"/>
        </w:rPr>
      </w:pPr>
    </w:p>
    <w:p w:rsidR="00D12F1D" w:rsidRDefault="00D12F1D" w:rsidP="002F3890">
      <w:pPr>
        <w:rPr>
          <w:sz w:val="28"/>
          <w:szCs w:val="28"/>
        </w:rPr>
      </w:pPr>
    </w:p>
    <w:p w:rsidR="00D12F1D" w:rsidRDefault="00D12F1D" w:rsidP="00D12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Рекомендуемые объёмы потребления пищевых продуктов</w:t>
      </w:r>
    </w:p>
    <w:p w:rsidR="00D12F1D" w:rsidRDefault="00D12F1D" w:rsidP="00D12F1D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Настоящие рекомендации по рациональным нормам потребления пищевых продуктов, отвечающим современным требованиям здорового питания, необходимы для активного и здорового образа жизни, разработаны в целях укрепления здоровья детского и взрослого населения, профилактики неинфекционной заболеваемости, состояний, обусловленных недостатком </w:t>
      </w:r>
      <w:proofErr w:type="spellStart"/>
      <w:r>
        <w:rPr>
          <w:sz w:val="24"/>
          <w:szCs w:val="24"/>
        </w:rPr>
        <w:t>микронутриентов</w:t>
      </w:r>
      <w:proofErr w:type="spellEnd"/>
      <w:r>
        <w:rPr>
          <w:sz w:val="24"/>
          <w:szCs w:val="24"/>
        </w:rPr>
        <w:t xml:space="preserve"> , и улучшения демографической ситуации в Российской Федерации.</w:t>
      </w:r>
    </w:p>
    <w:tbl>
      <w:tblPr>
        <w:tblStyle w:val="a4"/>
        <w:tblW w:w="10598" w:type="dxa"/>
        <w:tblInd w:w="0" w:type="dxa"/>
        <w:tblLook w:val="04A0"/>
      </w:tblPr>
      <w:tblGrid>
        <w:gridCol w:w="6912"/>
        <w:gridCol w:w="3686"/>
      </w:tblGrid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1D" w:rsidRDefault="00D12F1D">
            <w:pPr>
              <w:jc w:val="center"/>
              <w:rPr>
                <w:b/>
                <w:sz w:val="28"/>
                <w:szCs w:val="28"/>
              </w:rPr>
            </w:pPr>
          </w:p>
          <w:p w:rsidR="00D12F1D" w:rsidRDefault="00D12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продуктов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Рекомендуемые</w:t>
            </w:r>
          </w:p>
          <w:p w:rsidR="00D12F1D" w:rsidRDefault="00D12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объёмы</w:t>
            </w:r>
          </w:p>
          <w:p w:rsidR="00D12F1D" w:rsidRDefault="00D12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кг/год/чел.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Хлебобулочные и макаронные изделия в пересчёте на муку, мука, крупа, бобовые, всего</w:t>
            </w:r>
          </w:p>
          <w:p w:rsidR="00D12F1D" w:rsidRDefault="00D12F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том числе мука пшеничная, обогащённая </w:t>
            </w:r>
            <w:proofErr w:type="spellStart"/>
            <w:r>
              <w:rPr>
                <w:b/>
                <w:sz w:val="28"/>
                <w:szCs w:val="28"/>
              </w:rPr>
              <w:t>микронутриентами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1D" w:rsidRDefault="00D12F1D">
            <w:pPr>
              <w:rPr>
                <w:sz w:val="28"/>
                <w:szCs w:val="28"/>
              </w:rPr>
            </w:pP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95-105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30-40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и бахчевые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120-140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и мясопродукты, всего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баранина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свинина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70-75</w:t>
            </w:r>
          </w:p>
          <w:p w:rsidR="00D12F1D" w:rsidRDefault="00D12F1D">
            <w:pPr>
              <w:rPr>
                <w:sz w:val="28"/>
                <w:szCs w:val="28"/>
              </w:rPr>
            </w:pP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и молочные продукты в пересчете на молоко, всего</w:t>
            </w:r>
          </w:p>
          <w:p w:rsidR="00D12F1D" w:rsidRDefault="00D12F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том числе обогащенные </w:t>
            </w:r>
            <w:proofErr w:type="spellStart"/>
            <w:r>
              <w:rPr>
                <w:b/>
                <w:sz w:val="28"/>
                <w:szCs w:val="28"/>
              </w:rPr>
              <w:t>микронутриентами</w:t>
            </w:r>
            <w:proofErr w:type="spellEnd"/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кефир, йогурт с жирностью 1,5-3,2%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кефир, йогурт с жирностью 0,5-1,5%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животное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жирный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с жирностью менее 9%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320-340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70-100</w:t>
            </w:r>
          </w:p>
          <w:p w:rsidR="00D12F1D" w:rsidRDefault="00D12F1D">
            <w:pPr>
              <w:rPr>
                <w:sz w:val="28"/>
                <w:szCs w:val="28"/>
              </w:rPr>
            </w:pP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штук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и рыбопродукты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</w:tr>
      <w:tr w:rsidR="00D12F1D" w:rsidTr="00D12F1D">
        <w:tc>
          <w:tcPr>
            <w:tcW w:w="6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F1D" w:rsidRDefault="00D1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2,5-3,5</w:t>
            </w:r>
          </w:p>
        </w:tc>
      </w:tr>
    </w:tbl>
    <w:p w:rsidR="00D12F1D" w:rsidRDefault="00D12F1D" w:rsidP="00D12F1D"/>
    <w:p w:rsidR="00D12F1D" w:rsidRDefault="00D12F1D" w:rsidP="00D12F1D">
      <w:r>
        <w:t xml:space="preserve">(Приказ Министерства </w:t>
      </w:r>
      <w:proofErr w:type="spellStart"/>
      <w:r>
        <w:t>здравоохраниеия</w:t>
      </w:r>
      <w:proofErr w:type="spellEnd"/>
      <w:r>
        <w:t xml:space="preserve"> и социального развития Российской Федерации от 2 августа 2010 года №593н г. Москва «Об утверждении рекомендаций по рациональным нормам потребления пищевых продуктов, отвечающим современным требованиям здорового питания»).</w:t>
      </w:r>
    </w:p>
    <w:p w:rsidR="00D12F1D" w:rsidRPr="00C4456C" w:rsidRDefault="00D12F1D" w:rsidP="002F3890">
      <w:pPr>
        <w:rPr>
          <w:sz w:val="28"/>
          <w:szCs w:val="28"/>
        </w:rPr>
      </w:pPr>
    </w:p>
    <w:sectPr w:rsidR="00D12F1D" w:rsidRPr="00C4456C" w:rsidSect="008E4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6B18"/>
    <w:multiLevelType w:val="hybridMultilevel"/>
    <w:tmpl w:val="AA7C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55"/>
    <w:rsid w:val="00130154"/>
    <w:rsid w:val="001B43D1"/>
    <w:rsid w:val="002F3890"/>
    <w:rsid w:val="00507BB5"/>
    <w:rsid w:val="005507F2"/>
    <w:rsid w:val="00884055"/>
    <w:rsid w:val="008E4EFA"/>
    <w:rsid w:val="009F6414"/>
    <w:rsid w:val="00C4456C"/>
    <w:rsid w:val="00C466EC"/>
    <w:rsid w:val="00D12F1D"/>
    <w:rsid w:val="00F2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F2"/>
    <w:pPr>
      <w:ind w:left="720"/>
      <w:contextualSpacing/>
    </w:pPr>
  </w:style>
  <w:style w:type="table" w:styleId="a4">
    <w:name w:val="Table Grid"/>
    <w:basedOn w:val="a1"/>
    <w:uiPriority w:val="59"/>
    <w:rsid w:val="00D12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OEM</cp:lastModifiedBy>
  <cp:revision>6</cp:revision>
  <cp:lastPrinted>2012-11-13T03:00:00Z</cp:lastPrinted>
  <dcterms:created xsi:type="dcterms:W3CDTF">2012-11-12T22:02:00Z</dcterms:created>
  <dcterms:modified xsi:type="dcterms:W3CDTF">2012-11-15T06:13:00Z</dcterms:modified>
</cp:coreProperties>
</file>