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7A" w:rsidRDefault="0037297A" w:rsidP="0037297A">
      <w:pPr>
        <w:rPr>
          <w:sz w:val="27"/>
          <w:szCs w:val="27"/>
        </w:rPr>
      </w:pPr>
    </w:p>
    <w:p w:rsidR="00C8520F" w:rsidRPr="006163E2" w:rsidRDefault="00C8520F" w:rsidP="00C8520F">
      <w:pPr>
        <w:ind w:firstLine="567"/>
        <w:jc w:val="center"/>
        <w:rPr>
          <w:b/>
          <w:sz w:val="26"/>
          <w:szCs w:val="26"/>
        </w:rPr>
      </w:pPr>
      <w:bookmarkStart w:id="0" w:name="_GoBack"/>
      <w:r w:rsidRPr="006163E2">
        <w:rPr>
          <w:b/>
          <w:sz w:val="26"/>
          <w:szCs w:val="26"/>
        </w:rPr>
        <w:t xml:space="preserve">ИНТЕГРАЦИЯ ОБРАЗОВАТЕЛЬНОЙ ДЕЯТЕЛЬНОСТИ </w:t>
      </w:r>
    </w:p>
    <w:p w:rsidR="00C8520F" w:rsidRDefault="00C8520F" w:rsidP="00C8520F">
      <w:pPr>
        <w:ind w:firstLine="567"/>
        <w:jc w:val="center"/>
        <w:rPr>
          <w:b/>
          <w:sz w:val="26"/>
          <w:szCs w:val="26"/>
        </w:rPr>
      </w:pPr>
      <w:r w:rsidRPr="006163E2">
        <w:rPr>
          <w:b/>
          <w:sz w:val="26"/>
          <w:szCs w:val="26"/>
        </w:rPr>
        <w:t xml:space="preserve">КАК СРЕДСТВО ФОРМИРОВАНИЯ </w:t>
      </w:r>
    </w:p>
    <w:p w:rsidR="00C8520F" w:rsidRPr="006163E2" w:rsidRDefault="00C8520F" w:rsidP="00C8520F">
      <w:pPr>
        <w:ind w:firstLine="567"/>
        <w:jc w:val="center"/>
        <w:rPr>
          <w:b/>
          <w:sz w:val="26"/>
          <w:szCs w:val="26"/>
        </w:rPr>
      </w:pPr>
      <w:r w:rsidRPr="006163E2">
        <w:rPr>
          <w:b/>
          <w:sz w:val="26"/>
          <w:szCs w:val="26"/>
        </w:rPr>
        <w:t>УНИВЕРСАЛЬНЫХ УЧЕБНЫХ ДЕЙСТВИЙ ПОДРОСТКОВ</w:t>
      </w:r>
    </w:p>
    <w:bookmarkEnd w:id="0"/>
    <w:p w:rsidR="00C8520F" w:rsidRDefault="00C8520F" w:rsidP="00C8520F">
      <w:pPr>
        <w:ind w:firstLine="567"/>
        <w:jc w:val="right"/>
        <w:rPr>
          <w:sz w:val="26"/>
          <w:szCs w:val="26"/>
        </w:rPr>
      </w:pPr>
    </w:p>
    <w:p w:rsidR="00C8520F" w:rsidRPr="006163E2" w:rsidRDefault="00C8520F" w:rsidP="00C8520F">
      <w:pPr>
        <w:ind w:firstLine="567"/>
        <w:jc w:val="right"/>
        <w:rPr>
          <w:sz w:val="26"/>
          <w:szCs w:val="26"/>
        </w:rPr>
      </w:pPr>
      <w:r w:rsidRPr="006163E2">
        <w:rPr>
          <w:sz w:val="26"/>
          <w:szCs w:val="26"/>
        </w:rPr>
        <w:t>Долгополов М.И.,</w:t>
      </w:r>
    </w:p>
    <w:p w:rsidR="00C8520F" w:rsidRPr="006163E2" w:rsidRDefault="00C8520F" w:rsidP="00C8520F">
      <w:pPr>
        <w:ind w:firstLine="567"/>
        <w:jc w:val="right"/>
        <w:rPr>
          <w:sz w:val="26"/>
          <w:szCs w:val="26"/>
        </w:rPr>
      </w:pPr>
      <w:r w:rsidRPr="006163E2">
        <w:rPr>
          <w:sz w:val="26"/>
          <w:szCs w:val="26"/>
        </w:rPr>
        <w:t>учитель технологии МАОУ СОШ № 7 г. Ишима</w:t>
      </w:r>
    </w:p>
    <w:p w:rsidR="00C8520F" w:rsidRPr="006163E2" w:rsidRDefault="00C8520F" w:rsidP="00C8520F">
      <w:pPr>
        <w:ind w:firstLine="567"/>
        <w:jc w:val="both"/>
        <w:rPr>
          <w:sz w:val="26"/>
          <w:szCs w:val="26"/>
        </w:rPr>
      </w:pPr>
    </w:p>
    <w:p w:rsidR="00C8520F" w:rsidRPr="0018118D" w:rsidRDefault="00C8520F" w:rsidP="00C8520F">
      <w:pPr>
        <w:spacing w:line="360" w:lineRule="auto"/>
        <w:ind w:firstLine="567"/>
        <w:jc w:val="both"/>
        <w:rPr>
          <w:sz w:val="28"/>
          <w:szCs w:val="28"/>
        </w:rPr>
      </w:pPr>
      <w:r w:rsidRPr="0018118D">
        <w:rPr>
          <w:sz w:val="28"/>
          <w:szCs w:val="28"/>
        </w:rPr>
        <w:t xml:space="preserve">Федеральные государственные образовательные стандарты начального и основного общего образования включают в себя требования к результатам освоения основной образовательной программы: личностным, </w:t>
      </w:r>
      <w:proofErr w:type="spellStart"/>
      <w:r w:rsidRPr="0018118D">
        <w:rPr>
          <w:sz w:val="28"/>
          <w:szCs w:val="28"/>
        </w:rPr>
        <w:t>метапредметным</w:t>
      </w:r>
      <w:proofErr w:type="spellEnd"/>
      <w:r w:rsidRPr="0018118D">
        <w:rPr>
          <w:sz w:val="28"/>
          <w:szCs w:val="28"/>
        </w:rPr>
        <w:t xml:space="preserve"> и предметным. Под </w:t>
      </w:r>
      <w:proofErr w:type="spellStart"/>
      <w:r w:rsidRPr="0018118D">
        <w:rPr>
          <w:b/>
          <w:sz w:val="28"/>
          <w:szCs w:val="28"/>
        </w:rPr>
        <w:t>метапредметными</w:t>
      </w:r>
      <w:proofErr w:type="spellEnd"/>
      <w:r w:rsidRPr="0018118D">
        <w:rPr>
          <w:b/>
          <w:sz w:val="28"/>
          <w:szCs w:val="28"/>
        </w:rPr>
        <w:t xml:space="preserve"> результатами</w:t>
      </w:r>
      <w:r w:rsidRPr="0018118D">
        <w:rPr>
          <w:sz w:val="28"/>
          <w:szCs w:val="28"/>
        </w:rPr>
        <w:t xml:space="preserve"> понимаются универсальные способы действий (познавательные, коммуникативные) и способы регуляции деятельности, включающие планирование, контроль и коррекцию. Универсальные способы действий осваиваются обучающимися на базе одного, нескольких или всех учебных предметов и применяются </w:t>
      </w:r>
      <w:proofErr w:type="gramStart"/>
      <w:r w:rsidRPr="0018118D">
        <w:rPr>
          <w:sz w:val="28"/>
          <w:szCs w:val="28"/>
        </w:rPr>
        <w:t>учащимися</w:t>
      </w:r>
      <w:proofErr w:type="gramEnd"/>
      <w:r w:rsidRPr="0018118D">
        <w:rPr>
          <w:sz w:val="28"/>
          <w:szCs w:val="28"/>
        </w:rPr>
        <w:t xml:space="preserve"> как в рамках образовательного процесса, так и при решении проблем в реальных жизненных ситуациях. Следовательно, особую актуальность сегодня приобретают педагогические подходы и технологии, ориентированные не столько на усвоение учащимися узконаправленных предметных знаний, умений и навыков, сколько на создание таких педагогических условий, которые дадут возможность каждому из них понять, проявить и реализовать себя (развить свою социальную и личностную компетентность) в разнообразных жизненных ситуациях. </w:t>
      </w:r>
    </w:p>
    <w:p w:rsidR="00C8520F" w:rsidRPr="0018118D" w:rsidRDefault="00C8520F" w:rsidP="00C8520F">
      <w:pPr>
        <w:spacing w:line="360" w:lineRule="auto"/>
        <w:ind w:firstLine="567"/>
        <w:jc w:val="both"/>
        <w:rPr>
          <w:sz w:val="28"/>
          <w:szCs w:val="28"/>
        </w:rPr>
      </w:pPr>
      <w:r w:rsidRPr="0018118D">
        <w:rPr>
          <w:sz w:val="28"/>
          <w:szCs w:val="28"/>
        </w:rPr>
        <w:t xml:space="preserve">В настоящее время определяющая тенденция образовательного процесса – интеграция, так как именно она позволяет создать условия для формирования </w:t>
      </w:r>
      <w:proofErr w:type="spellStart"/>
      <w:r w:rsidRPr="0018118D">
        <w:rPr>
          <w:sz w:val="28"/>
          <w:szCs w:val="28"/>
        </w:rPr>
        <w:t>метапредметных</w:t>
      </w:r>
      <w:proofErr w:type="spellEnd"/>
      <w:r w:rsidRPr="0018118D">
        <w:rPr>
          <w:sz w:val="28"/>
          <w:szCs w:val="28"/>
        </w:rPr>
        <w:t xml:space="preserve"> компетенций обучающегося. </w:t>
      </w:r>
    </w:p>
    <w:p w:rsidR="00C8520F" w:rsidRPr="0018118D" w:rsidRDefault="00C8520F" w:rsidP="00C8520F">
      <w:pPr>
        <w:spacing w:line="360" w:lineRule="auto"/>
        <w:ind w:firstLine="567"/>
        <w:jc w:val="both"/>
        <w:rPr>
          <w:sz w:val="28"/>
          <w:szCs w:val="28"/>
        </w:rPr>
      </w:pPr>
      <w:r w:rsidRPr="0018118D">
        <w:rPr>
          <w:b/>
          <w:sz w:val="28"/>
          <w:szCs w:val="28"/>
        </w:rPr>
        <w:t>Интегрированный подход</w:t>
      </w:r>
      <w:r w:rsidRPr="0018118D">
        <w:rPr>
          <w:sz w:val="28"/>
          <w:szCs w:val="28"/>
        </w:rPr>
        <w:t xml:space="preserve"> способствует осуществлению </w:t>
      </w:r>
      <w:proofErr w:type="spellStart"/>
      <w:r w:rsidRPr="0018118D">
        <w:rPr>
          <w:sz w:val="28"/>
          <w:szCs w:val="28"/>
        </w:rPr>
        <w:t>компетентностного</w:t>
      </w:r>
      <w:proofErr w:type="spellEnd"/>
      <w:r w:rsidRPr="0018118D">
        <w:rPr>
          <w:sz w:val="28"/>
          <w:szCs w:val="28"/>
        </w:rPr>
        <w:t xml:space="preserve"> подхода в преподавании практически всех предметов, развивает потенциал учащихся, побуждает к активному познанию окружающей действительности, к осмыслению и нахождению причинно-следственных связей, к развитию логики, </w:t>
      </w:r>
      <w:r w:rsidRPr="0018118D">
        <w:rPr>
          <w:sz w:val="28"/>
          <w:szCs w:val="28"/>
        </w:rPr>
        <w:lastRenderedPageBreak/>
        <w:t xml:space="preserve">мышлению, коммуникативных способностей. В большей степени, чем обычно, помогает формированию и развитию универсальных учебных действий. </w:t>
      </w:r>
    </w:p>
    <w:p w:rsidR="00C8520F" w:rsidRPr="0018118D" w:rsidRDefault="00C8520F" w:rsidP="00C8520F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18118D">
        <w:rPr>
          <w:b/>
          <w:sz w:val="28"/>
          <w:szCs w:val="28"/>
        </w:rPr>
        <w:t>Метапредметность</w:t>
      </w:r>
      <w:proofErr w:type="spellEnd"/>
      <w:r w:rsidRPr="0018118D">
        <w:rPr>
          <w:sz w:val="28"/>
          <w:szCs w:val="28"/>
        </w:rPr>
        <w:t xml:space="preserve"> – это технологический принцип интеграции содержания образования. </w:t>
      </w:r>
      <w:r w:rsidRPr="0018118D">
        <w:rPr>
          <w:bCs/>
          <w:sz w:val="28"/>
          <w:szCs w:val="28"/>
        </w:rPr>
        <w:t>С практической точки зрения</w:t>
      </w:r>
      <w:r w:rsidRPr="0018118D">
        <w:rPr>
          <w:b/>
          <w:bCs/>
          <w:sz w:val="28"/>
          <w:szCs w:val="28"/>
        </w:rPr>
        <w:t xml:space="preserve"> </w:t>
      </w:r>
      <w:r w:rsidRPr="0018118D">
        <w:rPr>
          <w:bCs/>
          <w:sz w:val="28"/>
          <w:szCs w:val="28"/>
        </w:rPr>
        <w:t xml:space="preserve">интеграция предполагает усиление </w:t>
      </w:r>
      <w:proofErr w:type="spellStart"/>
      <w:r w:rsidRPr="0018118D">
        <w:rPr>
          <w:bCs/>
          <w:sz w:val="28"/>
          <w:szCs w:val="28"/>
        </w:rPr>
        <w:t>метапредметных</w:t>
      </w:r>
      <w:proofErr w:type="spellEnd"/>
      <w:r w:rsidRPr="0018118D">
        <w:rPr>
          <w:bCs/>
          <w:sz w:val="28"/>
          <w:szCs w:val="28"/>
        </w:rPr>
        <w:t xml:space="preserve"> связей, снижение перегрузок учащихся, расширение сферы получаемой информации, подкрепление мотивации обучения.</w:t>
      </w:r>
      <w:r w:rsidRPr="0018118D">
        <w:rPr>
          <w:sz w:val="28"/>
          <w:szCs w:val="28"/>
        </w:rPr>
        <w:t xml:space="preserve"> На сегодняшний день детей интересуют знания, которые они смогут ежедневно применять уже сейчас, а затем и во взрослой жизни. </w:t>
      </w:r>
    </w:p>
    <w:p w:rsidR="00C8520F" w:rsidRPr="0018118D" w:rsidRDefault="00C8520F" w:rsidP="00C8520F">
      <w:pPr>
        <w:spacing w:line="360" w:lineRule="auto"/>
        <w:ind w:firstLine="567"/>
        <w:jc w:val="both"/>
        <w:rPr>
          <w:sz w:val="28"/>
          <w:szCs w:val="28"/>
        </w:rPr>
      </w:pPr>
      <w:r w:rsidRPr="0018118D">
        <w:rPr>
          <w:sz w:val="28"/>
          <w:szCs w:val="28"/>
        </w:rPr>
        <w:t>Интеграция предметов в современной школе позволяет наиболее эффективно организовать учебную деятельность и создавать условия в формировании универсальных учебных действий (УУД) на разных этапах урока:</w:t>
      </w:r>
    </w:p>
    <w:p w:rsidR="00C8520F" w:rsidRPr="0018118D" w:rsidRDefault="00C8520F" w:rsidP="00C8520F">
      <w:pPr>
        <w:widowControl/>
        <w:numPr>
          <w:ilvl w:val="0"/>
          <w:numId w:val="31"/>
        </w:numPr>
        <w:tabs>
          <w:tab w:val="clear" w:pos="720"/>
        </w:tabs>
        <w:autoSpaceDE/>
        <w:autoSpaceDN/>
        <w:adjustRightInd/>
        <w:spacing w:line="360" w:lineRule="auto"/>
        <w:ind w:left="426" w:hanging="426"/>
        <w:jc w:val="both"/>
        <w:rPr>
          <w:sz w:val="28"/>
          <w:szCs w:val="28"/>
        </w:rPr>
      </w:pPr>
      <w:r w:rsidRPr="0018118D">
        <w:rPr>
          <w:sz w:val="28"/>
          <w:szCs w:val="28"/>
        </w:rPr>
        <w:t>на уровне целей;</w:t>
      </w:r>
    </w:p>
    <w:p w:rsidR="00C8520F" w:rsidRPr="0018118D" w:rsidRDefault="00C8520F" w:rsidP="00C8520F">
      <w:pPr>
        <w:widowControl/>
        <w:numPr>
          <w:ilvl w:val="0"/>
          <w:numId w:val="31"/>
        </w:numPr>
        <w:tabs>
          <w:tab w:val="clear" w:pos="720"/>
        </w:tabs>
        <w:autoSpaceDE/>
        <w:autoSpaceDN/>
        <w:adjustRightInd/>
        <w:spacing w:line="360" w:lineRule="auto"/>
        <w:ind w:left="426" w:hanging="426"/>
        <w:jc w:val="both"/>
        <w:rPr>
          <w:sz w:val="28"/>
          <w:szCs w:val="28"/>
        </w:rPr>
      </w:pPr>
      <w:r w:rsidRPr="0018118D">
        <w:rPr>
          <w:sz w:val="28"/>
          <w:szCs w:val="28"/>
        </w:rPr>
        <w:t>на уровне мотивов;</w:t>
      </w:r>
    </w:p>
    <w:p w:rsidR="00C8520F" w:rsidRPr="0018118D" w:rsidRDefault="00C8520F" w:rsidP="00C8520F">
      <w:pPr>
        <w:widowControl/>
        <w:numPr>
          <w:ilvl w:val="0"/>
          <w:numId w:val="31"/>
        </w:numPr>
        <w:tabs>
          <w:tab w:val="clear" w:pos="720"/>
        </w:tabs>
        <w:autoSpaceDE/>
        <w:autoSpaceDN/>
        <w:adjustRightInd/>
        <w:spacing w:line="360" w:lineRule="auto"/>
        <w:ind w:left="426" w:hanging="426"/>
        <w:jc w:val="both"/>
        <w:rPr>
          <w:sz w:val="28"/>
          <w:szCs w:val="28"/>
        </w:rPr>
      </w:pPr>
      <w:r w:rsidRPr="0018118D">
        <w:rPr>
          <w:sz w:val="28"/>
          <w:szCs w:val="28"/>
        </w:rPr>
        <w:t xml:space="preserve">на уровне рефлексии и т. д. </w:t>
      </w:r>
    </w:p>
    <w:p w:rsidR="00C8520F" w:rsidRPr="0018118D" w:rsidRDefault="00C8520F" w:rsidP="00C8520F">
      <w:pPr>
        <w:spacing w:line="360" w:lineRule="auto"/>
        <w:ind w:firstLine="567"/>
        <w:jc w:val="both"/>
        <w:rPr>
          <w:sz w:val="28"/>
          <w:szCs w:val="28"/>
        </w:rPr>
      </w:pPr>
      <w:r w:rsidRPr="0018118D">
        <w:rPr>
          <w:b/>
          <w:sz w:val="28"/>
          <w:szCs w:val="28"/>
        </w:rPr>
        <w:t>Интегрированный урок</w:t>
      </w:r>
      <w:r w:rsidRPr="0018118D">
        <w:rPr>
          <w:sz w:val="28"/>
          <w:szCs w:val="28"/>
        </w:rPr>
        <w:t xml:space="preserve"> – это специально организованный урок, цель которого может быть достигнута лишь при объединении учащимися знаний из разных предметов, направленный на рассмотрение и решение какой-либо проблемы, позволяющей наиболее эффективно формировать и развивать универсальные учебные действия. Интегрированный урок всегда имеет свой педагогический арсенал. Например, </w:t>
      </w:r>
    </w:p>
    <w:p w:rsidR="00C8520F" w:rsidRPr="0018118D" w:rsidRDefault="00C8520F" w:rsidP="00C8520F">
      <w:pPr>
        <w:pStyle w:val="a3"/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18118D">
        <w:rPr>
          <w:b/>
          <w:sz w:val="28"/>
          <w:szCs w:val="28"/>
        </w:rPr>
        <w:t>метапредметные</w:t>
      </w:r>
      <w:proofErr w:type="spellEnd"/>
      <w:r w:rsidRPr="0018118D">
        <w:rPr>
          <w:b/>
          <w:sz w:val="28"/>
          <w:szCs w:val="28"/>
        </w:rPr>
        <w:t xml:space="preserve"> задания</w:t>
      </w:r>
      <w:r w:rsidRPr="0018118D">
        <w:rPr>
          <w:sz w:val="28"/>
          <w:szCs w:val="28"/>
        </w:rPr>
        <w:t xml:space="preserve"> всегда включают в себя ряд малых задач и разнообразных действий ради решения одной проблемы, познания одного объекта или предмета. Они особенно эффективны, когда </w:t>
      </w:r>
      <w:proofErr w:type="spellStart"/>
      <w:r w:rsidRPr="0018118D">
        <w:rPr>
          <w:sz w:val="28"/>
          <w:szCs w:val="28"/>
        </w:rPr>
        <w:t>метапредметная</w:t>
      </w:r>
      <w:proofErr w:type="spellEnd"/>
      <w:r w:rsidRPr="0018118D">
        <w:rPr>
          <w:sz w:val="28"/>
          <w:szCs w:val="28"/>
        </w:rPr>
        <w:t xml:space="preserve"> связь обнаруживается на уровне метапонятий («Человек», «Природа», «Время», «Движение», «Познание», «Развитие» и т. д.); </w:t>
      </w:r>
    </w:p>
    <w:p w:rsidR="00C8520F" w:rsidRPr="0018118D" w:rsidRDefault="00C8520F" w:rsidP="00C8520F">
      <w:pPr>
        <w:pStyle w:val="a3"/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18118D">
        <w:rPr>
          <w:b/>
          <w:sz w:val="28"/>
          <w:szCs w:val="28"/>
        </w:rPr>
        <w:lastRenderedPageBreak/>
        <w:t>метапредметные</w:t>
      </w:r>
      <w:proofErr w:type="spellEnd"/>
      <w:r w:rsidRPr="0018118D">
        <w:rPr>
          <w:b/>
          <w:sz w:val="28"/>
          <w:szCs w:val="28"/>
        </w:rPr>
        <w:t xml:space="preserve"> проблемные ситуации</w:t>
      </w:r>
      <w:r w:rsidRPr="0018118D">
        <w:rPr>
          <w:sz w:val="28"/>
          <w:szCs w:val="28"/>
        </w:rPr>
        <w:t xml:space="preserve"> – спровоцированные (созданные) учителем состояния интеллектуального затруднения ученика, когда он обнаруживает, что для решения поставленной перед ним учебной задачи недостаточно актуальных предметных знаний и умений, и осознает необходимость их внутр</w:t>
      </w:r>
      <w:proofErr w:type="gramStart"/>
      <w:r w:rsidRPr="0018118D">
        <w:rPr>
          <w:sz w:val="28"/>
          <w:szCs w:val="28"/>
        </w:rPr>
        <w:t>и-</w:t>
      </w:r>
      <w:proofErr w:type="gramEnd"/>
      <w:r w:rsidRPr="0018118D">
        <w:rPr>
          <w:sz w:val="28"/>
          <w:szCs w:val="28"/>
        </w:rPr>
        <w:t xml:space="preserve"> и </w:t>
      </w:r>
      <w:proofErr w:type="spellStart"/>
      <w:r w:rsidRPr="0018118D">
        <w:rPr>
          <w:sz w:val="28"/>
          <w:szCs w:val="28"/>
        </w:rPr>
        <w:t>межпредметной</w:t>
      </w:r>
      <w:proofErr w:type="spellEnd"/>
      <w:r w:rsidRPr="0018118D">
        <w:rPr>
          <w:sz w:val="28"/>
          <w:szCs w:val="28"/>
        </w:rPr>
        <w:t xml:space="preserve"> интеграции. </w:t>
      </w:r>
    </w:p>
    <w:p w:rsidR="00C8520F" w:rsidRPr="0018118D" w:rsidRDefault="00C8520F" w:rsidP="00C8520F">
      <w:pPr>
        <w:spacing w:line="360" w:lineRule="auto"/>
        <w:ind w:firstLine="567"/>
        <w:jc w:val="both"/>
        <w:rPr>
          <w:sz w:val="28"/>
          <w:szCs w:val="28"/>
        </w:rPr>
      </w:pPr>
      <w:r w:rsidRPr="0018118D">
        <w:rPr>
          <w:sz w:val="28"/>
          <w:szCs w:val="28"/>
        </w:rPr>
        <w:t>Интеграция на интегрированном уроке касается не только его содержания. Интегрировать можно (и нужно!) педагогические технологии и средства.</w:t>
      </w:r>
    </w:p>
    <w:p w:rsidR="00C8520F" w:rsidRPr="0018118D" w:rsidRDefault="00C8520F" w:rsidP="00C8520F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18118D">
        <w:rPr>
          <w:sz w:val="28"/>
          <w:szCs w:val="28"/>
        </w:rPr>
        <w:t>Например, используя богатые возможности современных ТСО, компьютера, учитель может построить интересный интегрированный урок, создать интегрированные задания, проблемные ситуации, предложить интегрированный модуль для учащихся любого возраста.</w:t>
      </w:r>
      <w:proofErr w:type="gramEnd"/>
      <w:r w:rsidRPr="0018118D">
        <w:rPr>
          <w:sz w:val="28"/>
          <w:szCs w:val="28"/>
        </w:rPr>
        <w:t xml:space="preserve"> Но уроки с интегрированным содержанием должны быть предельно четкими, компактными, продуманными на всех этапах. Такие уроки должны снижать утомляемость головного мозга, создавать комфортные условия для ребенка как личности, повышать успешность обучения и снижать вероятность ситуаций, когда тот или иной предмет попадает в разряд нелюбимых. </w:t>
      </w:r>
    </w:p>
    <w:p w:rsidR="00C8520F" w:rsidRPr="0018118D" w:rsidRDefault="00C8520F" w:rsidP="00C8520F">
      <w:pPr>
        <w:spacing w:line="360" w:lineRule="auto"/>
        <w:ind w:firstLine="567"/>
        <w:jc w:val="both"/>
        <w:rPr>
          <w:sz w:val="28"/>
          <w:szCs w:val="28"/>
        </w:rPr>
      </w:pPr>
      <w:r w:rsidRPr="0018118D">
        <w:rPr>
          <w:sz w:val="28"/>
          <w:szCs w:val="28"/>
        </w:rPr>
        <w:t xml:space="preserve">Основные факторы и технологические средства </w:t>
      </w:r>
      <w:proofErr w:type="spellStart"/>
      <w:r w:rsidRPr="0018118D">
        <w:rPr>
          <w:sz w:val="28"/>
          <w:szCs w:val="28"/>
        </w:rPr>
        <w:t>межпредметной</w:t>
      </w:r>
      <w:proofErr w:type="spellEnd"/>
      <w:r w:rsidRPr="0018118D">
        <w:rPr>
          <w:sz w:val="28"/>
          <w:szCs w:val="28"/>
        </w:rPr>
        <w:t xml:space="preserve"> интеграции – игра, общенаучные понятия, проблемы, требующие совместного решения и мн. др. </w:t>
      </w:r>
    </w:p>
    <w:p w:rsidR="00C8520F" w:rsidRPr="0018118D" w:rsidRDefault="00C8520F" w:rsidP="00C8520F">
      <w:pPr>
        <w:spacing w:line="360" w:lineRule="auto"/>
        <w:ind w:firstLine="567"/>
        <w:jc w:val="both"/>
        <w:rPr>
          <w:sz w:val="28"/>
          <w:szCs w:val="28"/>
        </w:rPr>
      </w:pPr>
      <w:r w:rsidRPr="0018118D">
        <w:rPr>
          <w:sz w:val="28"/>
          <w:szCs w:val="28"/>
        </w:rPr>
        <w:t xml:space="preserve">Психологи, изучающие процесс обучения, полагают, что при интегрированном обучении сходство идей и принципов прослеживается лучше, чем при обучении различным дисциплинам в отдельности, так как при этом появляется возможность применения получаемых сведений одновременно в различных областях – теоретической, практической и прикладной. </w:t>
      </w:r>
    </w:p>
    <w:p w:rsidR="00C8520F" w:rsidRPr="0018118D" w:rsidRDefault="00C8520F" w:rsidP="00C8520F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18118D">
        <w:rPr>
          <w:b/>
          <w:bCs/>
          <w:sz w:val="28"/>
          <w:szCs w:val="28"/>
        </w:rPr>
        <w:t>Интеграция</w:t>
      </w:r>
      <w:r w:rsidRPr="0018118D">
        <w:rPr>
          <w:bCs/>
          <w:sz w:val="28"/>
          <w:szCs w:val="28"/>
        </w:rPr>
        <w:t>, как идея, предполагает:</w:t>
      </w:r>
    </w:p>
    <w:p w:rsidR="00C8520F" w:rsidRPr="0018118D" w:rsidRDefault="00C8520F" w:rsidP="00C8520F">
      <w:pPr>
        <w:pStyle w:val="a3"/>
        <w:widowControl/>
        <w:numPr>
          <w:ilvl w:val="0"/>
          <w:numId w:val="37"/>
        </w:numPr>
        <w:autoSpaceDE/>
        <w:autoSpaceDN/>
        <w:adjustRightInd/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18118D">
        <w:rPr>
          <w:bCs/>
          <w:sz w:val="28"/>
          <w:szCs w:val="28"/>
        </w:rPr>
        <w:t>на уровне</w:t>
      </w:r>
      <w:r w:rsidRPr="0018118D">
        <w:rPr>
          <w:b/>
          <w:bCs/>
          <w:sz w:val="28"/>
          <w:szCs w:val="28"/>
        </w:rPr>
        <w:t xml:space="preserve"> сфер активности школьников</w:t>
      </w:r>
      <w:r w:rsidRPr="0018118D">
        <w:rPr>
          <w:bCs/>
          <w:sz w:val="28"/>
          <w:szCs w:val="28"/>
        </w:rPr>
        <w:t xml:space="preserve"> – интегрированные уроки, экскурсии, конференции, проекты;</w:t>
      </w:r>
    </w:p>
    <w:p w:rsidR="00C8520F" w:rsidRPr="0018118D" w:rsidRDefault="00C8520F" w:rsidP="00C8520F">
      <w:pPr>
        <w:pStyle w:val="a3"/>
        <w:widowControl/>
        <w:numPr>
          <w:ilvl w:val="0"/>
          <w:numId w:val="37"/>
        </w:numPr>
        <w:autoSpaceDE/>
        <w:autoSpaceDN/>
        <w:adjustRightInd/>
        <w:spacing w:line="360" w:lineRule="auto"/>
        <w:ind w:left="426" w:hanging="426"/>
        <w:jc w:val="both"/>
        <w:rPr>
          <w:sz w:val="28"/>
          <w:szCs w:val="28"/>
        </w:rPr>
      </w:pPr>
      <w:r w:rsidRPr="0018118D">
        <w:rPr>
          <w:bCs/>
          <w:sz w:val="28"/>
          <w:szCs w:val="28"/>
        </w:rPr>
        <w:lastRenderedPageBreak/>
        <w:t>на уровне</w:t>
      </w:r>
      <w:r w:rsidRPr="0018118D">
        <w:rPr>
          <w:b/>
          <w:bCs/>
          <w:sz w:val="28"/>
          <w:szCs w:val="28"/>
        </w:rPr>
        <w:t xml:space="preserve"> педагогических целей – </w:t>
      </w:r>
      <w:r w:rsidRPr="0018118D">
        <w:rPr>
          <w:bCs/>
          <w:iCs/>
          <w:sz w:val="28"/>
          <w:szCs w:val="28"/>
        </w:rPr>
        <w:t>ориентацию на такие интегральные свойства и характеристики личности, как активность, самостоятельность, креативность</w:t>
      </w:r>
    </w:p>
    <w:p w:rsidR="00C8520F" w:rsidRPr="0018118D" w:rsidRDefault="00C8520F" w:rsidP="00C8520F">
      <w:pPr>
        <w:pStyle w:val="a3"/>
        <w:widowControl/>
        <w:numPr>
          <w:ilvl w:val="0"/>
          <w:numId w:val="37"/>
        </w:numPr>
        <w:autoSpaceDE/>
        <w:autoSpaceDN/>
        <w:adjustRightInd/>
        <w:spacing w:line="360" w:lineRule="auto"/>
        <w:ind w:left="426" w:hanging="426"/>
        <w:jc w:val="both"/>
        <w:rPr>
          <w:sz w:val="28"/>
          <w:szCs w:val="28"/>
        </w:rPr>
      </w:pPr>
      <w:r w:rsidRPr="0018118D">
        <w:rPr>
          <w:bCs/>
          <w:sz w:val="28"/>
          <w:szCs w:val="28"/>
        </w:rPr>
        <w:t>на уровне</w:t>
      </w:r>
      <w:r w:rsidRPr="0018118D">
        <w:rPr>
          <w:b/>
          <w:bCs/>
          <w:sz w:val="28"/>
          <w:szCs w:val="28"/>
        </w:rPr>
        <w:t xml:space="preserve"> </w:t>
      </w:r>
      <w:proofErr w:type="spellStart"/>
      <w:r w:rsidRPr="0018118D">
        <w:rPr>
          <w:b/>
          <w:bCs/>
          <w:sz w:val="28"/>
          <w:szCs w:val="28"/>
        </w:rPr>
        <w:t>метапредметного</w:t>
      </w:r>
      <w:proofErr w:type="spellEnd"/>
      <w:r w:rsidRPr="0018118D">
        <w:rPr>
          <w:b/>
          <w:bCs/>
          <w:sz w:val="28"/>
          <w:szCs w:val="28"/>
        </w:rPr>
        <w:t xml:space="preserve"> содержания – </w:t>
      </w:r>
      <w:r w:rsidRPr="0018118D">
        <w:rPr>
          <w:bCs/>
          <w:sz w:val="28"/>
          <w:szCs w:val="28"/>
        </w:rPr>
        <w:t>интегрированные программы, интегрированные учебные курсы;</w:t>
      </w:r>
    </w:p>
    <w:p w:rsidR="00C8520F" w:rsidRPr="0018118D" w:rsidRDefault="00C8520F" w:rsidP="00C8520F">
      <w:pPr>
        <w:pStyle w:val="a3"/>
        <w:widowControl/>
        <w:numPr>
          <w:ilvl w:val="0"/>
          <w:numId w:val="37"/>
        </w:numPr>
        <w:autoSpaceDE/>
        <w:autoSpaceDN/>
        <w:adjustRightInd/>
        <w:spacing w:line="360" w:lineRule="auto"/>
        <w:ind w:left="426" w:hanging="426"/>
        <w:jc w:val="both"/>
        <w:rPr>
          <w:bCs/>
          <w:iCs/>
          <w:sz w:val="28"/>
          <w:szCs w:val="28"/>
        </w:rPr>
      </w:pPr>
      <w:r w:rsidRPr="0018118D">
        <w:rPr>
          <w:bCs/>
          <w:sz w:val="28"/>
          <w:szCs w:val="28"/>
        </w:rPr>
        <w:t>на уровне</w:t>
      </w:r>
      <w:r w:rsidRPr="0018118D">
        <w:rPr>
          <w:b/>
          <w:bCs/>
          <w:sz w:val="28"/>
          <w:szCs w:val="28"/>
        </w:rPr>
        <w:t xml:space="preserve"> педагогических технологий – </w:t>
      </w:r>
      <w:r w:rsidRPr="0018118D">
        <w:rPr>
          <w:bCs/>
          <w:iCs/>
          <w:sz w:val="28"/>
          <w:szCs w:val="28"/>
        </w:rPr>
        <w:t>вариативность интеграционных форм и методов педагогического воздействия.</w:t>
      </w:r>
    </w:p>
    <w:p w:rsidR="00C8520F" w:rsidRPr="0018118D" w:rsidRDefault="00C8520F" w:rsidP="00C8520F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18118D">
        <w:rPr>
          <w:bCs/>
          <w:sz w:val="28"/>
          <w:szCs w:val="28"/>
        </w:rPr>
        <w:t xml:space="preserve">Обращение к </w:t>
      </w:r>
      <w:r w:rsidRPr="0018118D">
        <w:rPr>
          <w:b/>
          <w:bCs/>
          <w:sz w:val="28"/>
          <w:szCs w:val="28"/>
        </w:rPr>
        <w:t>интегрированному обучению</w:t>
      </w:r>
      <w:r w:rsidRPr="0018118D">
        <w:rPr>
          <w:bCs/>
          <w:sz w:val="28"/>
          <w:szCs w:val="28"/>
        </w:rPr>
        <w:t>, как правило, компенсирует целый ряд довольно типичных образовательных проблем:</w:t>
      </w:r>
    </w:p>
    <w:p w:rsidR="00C8520F" w:rsidRPr="0018118D" w:rsidRDefault="00C8520F" w:rsidP="00C8520F">
      <w:pPr>
        <w:widowControl/>
        <w:numPr>
          <w:ilvl w:val="0"/>
          <w:numId w:val="33"/>
        </w:numPr>
        <w:tabs>
          <w:tab w:val="clear" w:pos="720"/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sz w:val="28"/>
          <w:szCs w:val="28"/>
        </w:rPr>
      </w:pPr>
      <w:r w:rsidRPr="0018118D">
        <w:rPr>
          <w:sz w:val="28"/>
          <w:szCs w:val="28"/>
        </w:rPr>
        <w:t xml:space="preserve">При заметном снижении интереса учащихся к предметам естественно-математического цикла </w:t>
      </w:r>
      <w:proofErr w:type="spellStart"/>
      <w:r w:rsidRPr="0018118D">
        <w:rPr>
          <w:sz w:val="28"/>
          <w:szCs w:val="28"/>
        </w:rPr>
        <w:t>метапредметный</w:t>
      </w:r>
      <w:proofErr w:type="spellEnd"/>
      <w:r w:rsidRPr="0018118D">
        <w:rPr>
          <w:sz w:val="28"/>
          <w:szCs w:val="28"/>
        </w:rPr>
        <w:t xml:space="preserve"> подход и интеграция образовательной деятельности «оживляет» соответствующий интерес;</w:t>
      </w:r>
    </w:p>
    <w:p w:rsidR="00C8520F" w:rsidRPr="0018118D" w:rsidRDefault="00C8520F" w:rsidP="00C8520F">
      <w:pPr>
        <w:widowControl/>
        <w:numPr>
          <w:ilvl w:val="0"/>
          <w:numId w:val="33"/>
        </w:numPr>
        <w:tabs>
          <w:tab w:val="clear" w:pos="720"/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sz w:val="28"/>
          <w:szCs w:val="28"/>
        </w:rPr>
      </w:pPr>
      <w:r w:rsidRPr="0018118D">
        <w:rPr>
          <w:sz w:val="28"/>
          <w:szCs w:val="28"/>
        </w:rPr>
        <w:t>Если одно и то же понятие или учебное действие в рамках разных учебных предмета определяется по разному, что, действительно, затрудняет не только восприятие учебного материала, но и развитие УУД, интеграция учебной деятельности позволяет учащемуся самостоятельно сопоставить и переопределить понятия, понять универсальный смысл действия;</w:t>
      </w:r>
    </w:p>
    <w:p w:rsidR="00C8520F" w:rsidRPr="0018118D" w:rsidRDefault="00C8520F" w:rsidP="00C8520F">
      <w:pPr>
        <w:widowControl/>
        <w:numPr>
          <w:ilvl w:val="0"/>
          <w:numId w:val="33"/>
        </w:numPr>
        <w:tabs>
          <w:tab w:val="clear" w:pos="720"/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sz w:val="28"/>
          <w:szCs w:val="28"/>
        </w:rPr>
      </w:pPr>
      <w:r w:rsidRPr="0018118D">
        <w:rPr>
          <w:sz w:val="28"/>
          <w:szCs w:val="28"/>
        </w:rPr>
        <w:t>Когда рассогласованность предлагаемых предметных программ приводит к тому, что одна и та же тема по разным предметам изучается в разное время, интеграция существенно актуализирует знание и «освежает» его восприятие.</w:t>
      </w:r>
    </w:p>
    <w:p w:rsidR="00C8520F" w:rsidRPr="0018118D" w:rsidRDefault="00C8520F" w:rsidP="00C8520F">
      <w:pPr>
        <w:spacing w:line="360" w:lineRule="auto"/>
        <w:ind w:firstLine="567"/>
        <w:jc w:val="both"/>
        <w:rPr>
          <w:sz w:val="28"/>
          <w:szCs w:val="28"/>
        </w:rPr>
      </w:pPr>
      <w:r w:rsidRPr="0018118D">
        <w:rPr>
          <w:bCs/>
          <w:sz w:val="28"/>
          <w:szCs w:val="28"/>
        </w:rPr>
        <w:t xml:space="preserve">Самое ценное, </w:t>
      </w:r>
      <w:r w:rsidRPr="0018118D">
        <w:rPr>
          <w:b/>
          <w:bCs/>
          <w:sz w:val="28"/>
          <w:szCs w:val="28"/>
        </w:rPr>
        <w:t xml:space="preserve">положительные моменты </w:t>
      </w:r>
      <w:r w:rsidRPr="0018118D">
        <w:rPr>
          <w:bCs/>
          <w:sz w:val="28"/>
          <w:szCs w:val="28"/>
        </w:rPr>
        <w:t>интегрированного подхода в формировании УУД – в том, что и</w:t>
      </w:r>
      <w:r w:rsidRPr="0018118D">
        <w:rPr>
          <w:sz w:val="28"/>
          <w:szCs w:val="28"/>
        </w:rPr>
        <w:t>нтеграция дает возможность:</w:t>
      </w:r>
    </w:p>
    <w:p w:rsidR="00C8520F" w:rsidRPr="0018118D" w:rsidRDefault="00C8520F" w:rsidP="00C8520F">
      <w:pPr>
        <w:pStyle w:val="a3"/>
        <w:widowControl/>
        <w:numPr>
          <w:ilvl w:val="0"/>
          <w:numId w:val="34"/>
        </w:numPr>
        <w:autoSpaceDE/>
        <w:autoSpaceDN/>
        <w:adjustRightInd/>
        <w:spacing w:line="360" w:lineRule="auto"/>
        <w:ind w:left="426" w:hanging="426"/>
        <w:jc w:val="both"/>
        <w:rPr>
          <w:sz w:val="28"/>
          <w:szCs w:val="28"/>
        </w:rPr>
      </w:pPr>
      <w:r w:rsidRPr="0018118D">
        <w:rPr>
          <w:sz w:val="28"/>
          <w:szCs w:val="28"/>
        </w:rPr>
        <w:t>показать учащимся «мир в целом», преодолев разобщенность научного знания по дисциплинам;</w:t>
      </w:r>
    </w:p>
    <w:p w:rsidR="00C8520F" w:rsidRPr="0018118D" w:rsidRDefault="00C8520F" w:rsidP="00C8520F">
      <w:pPr>
        <w:pStyle w:val="a3"/>
        <w:widowControl/>
        <w:numPr>
          <w:ilvl w:val="0"/>
          <w:numId w:val="34"/>
        </w:numPr>
        <w:autoSpaceDE/>
        <w:autoSpaceDN/>
        <w:adjustRightInd/>
        <w:spacing w:line="360" w:lineRule="auto"/>
        <w:ind w:left="426" w:hanging="426"/>
        <w:jc w:val="both"/>
        <w:rPr>
          <w:sz w:val="28"/>
          <w:szCs w:val="28"/>
        </w:rPr>
      </w:pPr>
      <w:r w:rsidRPr="0018118D">
        <w:rPr>
          <w:sz w:val="28"/>
          <w:szCs w:val="28"/>
        </w:rPr>
        <w:lastRenderedPageBreak/>
        <w:t>планировать предметные цели и результаты обучения на уровне учебных действий, которыми овладевают обучаемые в процессе освоения содержания по данной теме;</w:t>
      </w:r>
    </w:p>
    <w:p w:rsidR="00C8520F" w:rsidRPr="0018118D" w:rsidRDefault="00C8520F" w:rsidP="00C8520F">
      <w:pPr>
        <w:pStyle w:val="a3"/>
        <w:widowControl/>
        <w:numPr>
          <w:ilvl w:val="0"/>
          <w:numId w:val="34"/>
        </w:numPr>
        <w:autoSpaceDE/>
        <w:autoSpaceDN/>
        <w:adjustRightInd/>
        <w:spacing w:line="360" w:lineRule="auto"/>
        <w:ind w:left="426" w:hanging="426"/>
        <w:jc w:val="both"/>
        <w:rPr>
          <w:sz w:val="28"/>
          <w:szCs w:val="28"/>
        </w:rPr>
      </w:pPr>
      <w:r w:rsidRPr="0018118D">
        <w:rPr>
          <w:sz w:val="28"/>
          <w:szCs w:val="28"/>
        </w:rPr>
        <w:t xml:space="preserve">создавать благоприятные условия в формировании УУД – </w:t>
      </w:r>
      <w:proofErr w:type="gramStart"/>
      <w:r w:rsidRPr="0018118D">
        <w:rPr>
          <w:sz w:val="28"/>
          <w:szCs w:val="28"/>
        </w:rPr>
        <w:t>познавательных</w:t>
      </w:r>
      <w:proofErr w:type="gramEnd"/>
      <w:r w:rsidRPr="0018118D">
        <w:rPr>
          <w:sz w:val="28"/>
          <w:szCs w:val="28"/>
        </w:rPr>
        <w:t>, регулятивных, личностных и коммуникативных;</w:t>
      </w:r>
    </w:p>
    <w:p w:rsidR="00C8520F" w:rsidRPr="0018118D" w:rsidRDefault="00C8520F" w:rsidP="00C8520F">
      <w:pPr>
        <w:pStyle w:val="a3"/>
        <w:widowControl/>
        <w:numPr>
          <w:ilvl w:val="0"/>
          <w:numId w:val="34"/>
        </w:numPr>
        <w:autoSpaceDE/>
        <w:autoSpaceDN/>
        <w:adjustRightInd/>
        <w:spacing w:line="360" w:lineRule="auto"/>
        <w:ind w:left="426" w:hanging="426"/>
        <w:jc w:val="both"/>
        <w:rPr>
          <w:sz w:val="28"/>
          <w:szCs w:val="28"/>
        </w:rPr>
      </w:pPr>
      <w:r w:rsidRPr="0018118D">
        <w:rPr>
          <w:sz w:val="28"/>
          <w:szCs w:val="28"/>
        </w:rPr>
        <w:t>использовать высвобождаемое за этот счет время для полноценного осуществления профильной дифференциации в обучении.</w:t>
      </w:r>
    </w:p>
    <w:p w:rsidR="00C8520F" w:rsidRPr="0018118D" w:rsidRDefault="00C8520F" w:rsidP="00C8520F">
      <w:pPr>
        <w:spacing w:line="360" w:lineRule="auto"/>
        <w:ind w:firstLine="567"/>
        <w:jc w:val="both"/>
        <w:rPr>
          <w:sz w:val="28"/>
          <w:szCs w:val="28"/>
        </w:rPr>
      </w:pPr>
      <w:r w:rsidRPr="0018118D">
        <w:rPr>
          <w:sz w:val="28"/>
          <w:szCs w:val="28"/>
        </w:rPr>
        <w:t>Интегрированный подход гарантирует:</w:t>
      </w:r>
    </w:p>
    <w:p w:rsidR="00C8520F" w:rsidRPr="0018118D" w:rsidRDefault="00C8520F" w:rsidP="00C8520F">
      <w:pPr>
        <w:widowControl/>
        <w:numPr>
          <w:ilvl w:val="0"/>
          <w:numId w:val="34"/>
        </w:numPr>
        <w:autoSpaceDE/>
        <w:autoSpaceDN/>
        <w:adjustRightInd/>
        <w:spacing w:line="360" w:lineRule="auto"/>
        <w:ind w:left="426" w:hanging="426"/>
        <w:jc w:val="both"/>
        <w:rPr>
          <w:sz w:val="28"/>
          <w:szCs w:val="28"/>
        </w:rPr>
      </w:pPr>
      <w:r w:rsidRPr="0018118D">
        <w:rPr>
          <w:sz w:val="28"/>
          <w:szCs w:val="28"/>
        </w:rPr>
        <w:t xml:space="preserve">рост качественной успеваемости; </w:t>
      </w:r>
    </w:p>
    <w:p w:rsidR="00C8520F" w:rsidRPr="0018118D" w:rsidRDefault="00C8520F" w:rsidP="00C8520F">
      <w:pPr>
        <w:widowControl/>
        <w:numPr>
          <w:ilvl w:val="0"/>
          <w:numId w:val="34"/>
        </w:numPr>
        <w:autoSpaceDE/>
        <w:autoSpaceDN/>
        <w:adjustRightInd/>
        <w:spacing w:line="360" w:lineRule="auto"/>
        <w:ind w:left="426" w:hanging="426"/>
        <w:jc w:val="both"/>
        <w:rPr>
          <w:sz w:val="28"/>
          <w:szCs w:val="28"/>
        </w:rPr>
      </w:pPr>
      <w:r w:rsidRPr="0018118D">
        <w:rPr>
          <w:sz w:val="28"/>
          <w:szCs w:val="28"/>
        </w:rPr>
        <w:t>повышение прочности знаний обучающихся;</w:t>
      </w:r>
    </w:p>
    <w:p w:rsidR="00C8520F" w:rsidRPr="0018118D" w:rsidRDefault="00C8520F" w:rsidP="00C8520F">
      <w:pPr>
        <w:widowControl/>
        <w:numPr>
          <w:ilvl w:val="0"/>
          <w:numId w:val="34"/>
        </w:numPr>
        <w:autoSpaceDE/>
        <w:autoSpaceDN/>
        <w:adjustRightInd/>
        <w:spacing w:line="360" w:lineRule="auto"/>
        <w:ind w:left="426" w:hanging="426"/>
        <w:jc w:val="both"/>
        <w:rPr>
          <w:sz w:val="28"/>
          <w:szCs w:val="28"/>
        </w:rPr>
      </w:pPr>
      <w:r w:rsidRPr="0018118D">
        <w:rPr>
          <w:sz w:val="28"/>
          <w:szCs w:val="28"/>
        </w:rPr>
        <w:t xml:space="preserve">повышение уровня </w:t>
      </w:r>
      <w:proofErr w:type="spellStart"/>
      <w:r w:rsidRPr="0018118D">
        <w:rPr>
          <w:sz w:val="28"/>
          <w:szCs w:val="28"/>
        </w:rPr>
        <w:t>сформированности</w:t>
      </w:r>
      <w:proofErr w:type="spellEnd"/>
      <w:r w:rsidRPr="0018118D">
        <w:rPr>
          <w:sz w:val="28"/>
          <w:szCs w:val="28"/>
        </w:rPr>
        <w:t xml:space="preserve"> ключевых компетенций;</w:t>
      </w:r>
    </w:p>
    <w:p w:rsidR="00C8520F" w:rsidRPr="0018118D" w:rsidRDefault="00C8520F" w:rsidP="00C8520F">
      <w:pPr>
        <w:widowControl/>
        <w:numPr>
          <w:ilvl w:val="0"/>
          <w:numId w:val="34"/>
        </w:numPr>
        <w:autoSpaceDE/>
        <w:autoSpaceDN/>
        <w:adjustRightInd/>
        <w:spacing w:line="360" w:lineRule="auto"/>
        <w:ind w:left="426" w:hanging="426"/>
        <w:jc w:val="both"/>
        <w:rPr>
          <w:sz w:val="28"/>
          <w:szCs w:val="28"/>
        </w:rPr>
      </w:pPr>
      <w:r w:rsidRPr="0018118D">
        <w:rPr>
          <w:sz w:val="28"/>
          <w:szCs w:val="28"/>
        </w:rPr>
        <w:t>качественное изменение мышления ученика: оно становится рефлексивным, нацеленным на результат.</w:t>
      </w:r>
    </w:p>
    <w:p w:rsidR="00C8520F" w:rsidRPr="0018118D" w:rsidRDefault="00C8520F" w:rsidP="00C8520F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18118D">
        <w:rPr>
          <w:b/>
          <w:bCs/>
          <w:sz w:val="28"/>
          <w:szCs w:val="28"/>
        </w:rPr>
        <w:t xml:space="preserve">Универсальные учебные действия </w:t>
      </w:r>
      <w:r w:rsidRPr="0018118D">
        <w:rPr>
          <w:bCs/>
          <w:sz w:val="28"/>
          <w:szCs w:val="28"/>
        </w:rPr>
        <w:t>в интегрированной образовательной деятельности:</w:t>
      </w:r>
    </w:p>
    <w:p w:rsidR="00C8520F" w:rsidRPr="0018118D" w:rsidRDefault="00C8520F" w:rsidP="00C8520F">
      <w:pPr>
        <w:spacing w:line="360" w:lineRule="auto"/>
        <w:ind w:firstLine="567"/>
        <w:jc w:val="both"/>
        <w:rPr>
          <w:sz w:val="28"/>
          <w:szCs w:val="28"/>
        </w:rPr>
      </w:pPr>
      <w:r w:rsidRPr="0018118D">
        <w:rPr>
          <w:sz w:val="28"/>
          <w:szCs w:val="28"/>
        </w:rPr>
        <w:t>во-первых, обеспечивают возможность учащимся самостоятельно осуществлять деятельность, ставить учебные цели, искать и использовать необходимые средства и способы достижения, контролировать и оценивать процесс и результаты деятельности;</w:t>
      </w:r>
    </w:p>
    <w:p w:rsidR="00C8520F" w:rsidRPr="0018118D" w:rsidRDefault="00C8520F" w:rsidP="00C8520F">
      <w:pPr>
        <w:spacing w:line="360" w:lineRule="auto"/>
        <w:ind w:firstLine="567"/>
        <w:jc w:val="both"/>
        <w:rPr>
          <w:sz w:val="28"/>
          <w:szCs w:val="28"/>
        </w:rPr>
      </w:pPr>
      <w:r w:rsidRPr="0018118D">
        <w:rPr>
          <w:sz w:val="28"/>
          <w:szCs w:val="28"/>
        </w:rPr>
        <w:t>во-вторых, создают условия для развития личности и ее самореализации, толерантных установок личности, обеспечивающих её адаптацию и жизнь в обществе;</w:t>
      </w:r>
    </w:p>
    <w:p w:rsidR="00C8520F" w:rsidRPr="0018118D" w:rsidRDefault="00C8520F" w:rsidP="00C8520F">
      <w:pPr>
        <w:spacing w:line="360" w:lineRule="auto"/>
        <w:ind w:firstLine="567"/>
        <w:jc w:val="both"/>
        <w:rPr>
          <w:sz w:val="28"/>
          <w:szCs w:val="28"/>
        </w:rPr>
      </w:pPr>
      <w:r w:rsidRPr="0018118D">
        <w:rPr>
          <w:sz w:val="28"/>
          <w:szCs w:val="28"/>
        </w:rPr>
        <w:t>в-третьих, обеспечивают успешное усвоение знаний, умений и навыков, формирование не дискретной картины мира, компетентностей в любой предметной области познания.</w:t>
      </w:r>
    </w:p>
    <w:p w:rsidR="00C8520F" w:rsidRPr="0018118D" w:rsidRDefault="00C8520F" w:rsidP="00C8520F">
      <w:pPr>
        <w:spacing w:line="360" w:lineRule="auto"/>
        <w:ind w:firstLine="567"/>
        <w:rPr>
          <w:sz w:val="28"/>
          <w:szCs w:val="28"/>
        </w:rPr>
      </w:pPr>
      <w:r w:rsidRPr="0018118D">
        <w:rPr>
          <w:b/>
          <w:sz w:val="28"/>
          <w:szCs w:val="28"/>
        </w:rPr>
        <w:t xml:space="preserve">Критериями эффективности </w:t>
      </w:r>
      <w:r w:rsidRPr="0018118D">
        <w:rPr>
          <w:sz w:val="28"/>
          <w:szCs w:val="28"/>
        </w:rPr>
        <w:t>педагогически целесообразной интеграции на уроках могут быть:</w:t>
      </w:r>
    </w:p>
    <w:p w:rsidR="00C8520F" w:rsidRPr="0018118D" w:rsidRDefault="00C8520F" w:rsidP="00C8520F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8118D">
        <w:rPr>
          <w:sz w:val="28"/>
          <w:szCs w:val="28"/>
        </w:rPr>
        <w:t>Повышение мотивации изучения «нелюбимых» предметов школьной программы учащимися;</w:t>
      </w:r>
    </w:p>
    <w:p w:rsidR="00C8520F" w:rsidRPr="0018118D" w:rsidRDefault="00C8520F" w:rsidP="00C8520F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18118D">
        <w:rPr>
          <w:sz w:val="28"/>
          <w:szCs w:val="28"/>
        </w:rPr>
        <w:lastRenderedPageBreak/>
        <w:t>Овладение подростками важнейшими УУД:</w:t>
      </w:r>
    </w:p>
    <w:p w:rsidR="00C8520F" w:rsidRPr="0018118D" w:rsidRDefault="00C8520F" w:rsidP="00C8520F">
      <w:pPr>
        <w:pStyle w:val="a3"/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426" w:hanging="426"/>
        <w:jc w:val="both"/>
        <w:rPr>
          <w:sz w:val="28"/>
          <w:szCs w:val="28"/>
        </w:rPr>
      </w:pPr>
      <w:r w:rsidRPr="0018118D">
        <w:rPr>
          <w:sz w:val="28"/>
          <w:szCs w:val="28"/>
        </w:rPr>
        <w:t>умением организовывать свою деятельность, определять ее цели и задачи, выбирать средства реализации и применять их на практике, оценивать достигнутые результаты;</w:t>
      </w:r>
    </w:p>
    <w:p w:rsidR="00C8520F" w:rsidRPr="0018118D" w:rsidRDefault="00C8520F" w:rsidP="00C8520F">
      <w:pPr>
        <w:pStyle w:val="a3"/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426" w:hanging="426"/>
        <w:jc w:val="both"/>
        <w:rPr>
          <w:sz w:val="28"/>
          <w:szCs w:val="28"/>
        </w:rPr>
      </w:pPr>
      <w:r w:rsidRPr="0018118D">
        <w:rPr>
          <w:sz w:val="28"/>
          <w:szCs w:val="28"/>
        </w:rPr>
        <w:t>умением вести самостоятельный поиск, отбор информации, ее преобразование, сохранение, передачу и презентацию;</w:t>
      </w:r>
    </w:p>
    <w:p w:rsidR="00C8520F" w:rsidRPr="0018118D" w:rsidRDefault="00C8520F" w:rsidP="00C8520F">
      <w:pPr>
        <w:pStyle w:val="a3"/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426" w:hanging="426"/>
        <w:jc w:val="both"/>
        <w:rPr>
          <w:sz w:val="28"/>
          <w:szCs w:val="28"/>
        </w:rPr>
      </w:pPr>
      <w:r w:rsidRPr="0018118D">
        <w:rPr>
          <w:sz w:val="28"/>
          <w:szCs w:val="28"/>
        </w:rPr>
        <w:t>умением взаимодействовать в коллективе, вести себя, представлять себя.</w:t>
      </w:r>
    </w:p>
    <w:p w:rsidR="00C8520F" w:rsidRPr="0018118D" w:rsidRDefault="00C8520F" w:rsidP="00C8520F">
      <w:pPr>
        <w:spacing w:line="360" w:lineRule="auto"/>
        <w:ind w:firstLine="567"/>
        <w:jc w:val="both"/>
        <w:rPr>
          <w:sz w:val="28"/>
          <w:szCs w:val="28"/>
        </w:rPr>
      </w:pPr>
      <w:r w:rsidRPr="0018118D">
        <w:rPr>
          <w:sz w:val="28"/>
          <w:szCs w:val="28"/>
        </w:rPr>
        <w:t xml:space="preserve">Любой учитель-предметник, используя на уроках технологии педагогической интеграции, уже создает интеграцию дисциплин и оптимальные условия для формирования </w:t>
      </w:r>
      <w:proofErr w:type="spellStart"/>
      <w:r w:rsidRPr="0018118D">
        <w:rPr>
          <w:sz w:val="28"/>
          <w:szCs w:val="28"/>
        </w:rPr>
        <w:t>метапредметных</w:t>
      </w:r>
      <w:proofErr w:type="spellEnd"/>
      <w:r w:rsidRPr="0018118D">
        <w:rPr>
          <w:sz w:val="28"/>
          <w:szCs w:val="28"/>
        </w:rPr>
        <w:t xml:space="preserve"> компетенций, таких как: ориентация учащихся в различных предметных областях, основные универсальные умения информационного характера и т. п.</w:t>
      </w:r>
    </w:p>
    <w:p w:rsidR="00C8520F" w:rsidRPr="0018118D" w:rsidRDefault="00C8520F" w:rsidP="00C8520F">
      <w:pPr>
        <w:spacing w:line="360" w:lineRule="auto"/>
        <w:ind w:firstLine="567"/>
        <w:jc w:val="both"/>
        <w:rPr>
          <w:sz w:val="28"/>
          <w:szCs w:val="28"/>
        </w:rPr>
      </w:pPr>
      <w:r w:rsidRPr="0018118D">
        <w:rPr>
          <w:sz w:val="28"/>
          <w:szCs w:val="28"/>
        </w:rPr>
        <w:t>Однако, с одной стороны, интегрируя учебный материал и технологии, средства его преподнесения, мы закрепляем знания материала своей и смежной дисциплины, обобщаем и устанавливаем прочные смысловые связи. С другой же стороны, бездумное или недостаточно организованное интегрирование иной раз порождает ненужное дублирование одного и того же материала на разных уроках. Чтобы безусловно позитивный эффект интеграции не затмевали подобные «организационные сложности», на интегрированных занятиях следует предлагать не просто «общий материал», а куда более креативные (открытые) проблемы и задания, не повторяющие, но развивающие интегрируемое содержание.</w:t>
      </w:r>
    </w:p>
    <w:p w:rsidR="00C8520F" w:rsidRPr="0018118D" w:rsidRDefault="00C8520F" w:rsidP="00C8520F">
      <w:pPr>
        <w:spacing w:line="360" w:lineRule="auto"/>
        <w:ind w:firstLine="567"/>
        <w:jc w:val="both"/>
        <w:rPr>
          <w:sz w:val="28"/>
          <w:szCs w:val="28"/>
        </w:rPr>
      </w:pPr>
      <w:r w:rsidRPr="0018118D">
        <w:rPr>
          <w:bCs/>
          <w:sz w:val="28"/>
          <w:szCs w:val="28"/>
        </w:rPr>
        <w:t xml:space="preserve">Безусловно, сегодня интеграция – это </w:t>
      </w:r>
      <w:proofErr w:type="gramStart"/>
      <w:r w:rsidRPr="0018118D">
        <w:rPr>
          <w:bCs/>
          <w:sz w:val="28"/>
          <w:szCs w:val="28"/>
        </w:rPr>
        <w:t>педагогический</w:t>
      </w:r>
      <w:proofErr w:type="gramEnd"/>
      <w:r w:rsidRPr="0018118D">
        <w:rPr>
          <w:bCs/>
          <w:sz w:val="28"/>
          <w:szCs w:val="28"/>
        </w:rPr>
        <w:t xml:space="preserve"> </w:t>
      </w:r>
      <w:proofErr w:type="spellStart"/>
      <w:r w:rsidRPr="0018118D">
        <w:rPr>
          <w:bCs/>
          <w:sz w:val="28"/>
          <w:szCs w:val="28"/>
        </w:rPr>
        <w:t>мейнстрим</w:t>
      </w:r>
      <w:proofErr w:type="spellEnd"/>
      <w:r w:rsidRPr="0018118D">
        <w:rPr>
          <w:bCs/>
          <w:sz w:val="28"/>
          <w:szCs w:val="28"/>
        </w:rPr>
        <w:t xml:space="preserve">, абсолютно необходимое условие современного учебного процесса. Ибо она позволяет обеспечить его гибкость, пластичность, на практике реализовать декларируемую </w:t>
      </w:r>
      <w:proofErr w:type="spellStart"/>
      <w:r w:rsidRPr="0018118D">
        <w:rPr>
          <w:bCs/>
          <w:sz w:val="28"/>
          <w:szCs w:val="28"/>
        </w:rPr>
        <w:t>поливариантность</w:t>
      </w:r>
      <w:proofErr w:type="spellEnd"/>
      <w:r w:rsidRPr="0018118D">
        <w:rPr>
          <w:bCs/>
          <w:sz w:val="28"/>
          <w:szCs w:val="28"/>
        </w:rPr>
        <w:t xml:space="preserve"> образовательных технологий и, главное, активно формировать универсальные учебные действия учащихся.</w:t>
      </w:r>
    </w:p>
    <w:p w:rsidR="00C8520F" w:rsidRPr="0018118D" w:rsidRDefault="00C8520F" w:rsidP="008A6E8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18118D">
        <w:rPr>
          <w:bCs/>
          <w:sz w:val="28"/>
          <w:szCs w:val="28"/>
        </w:rPr>
        <w:lastRenderedPageBreak/>
        <w:t>«Сложность учительского труда в том, чтобы найти путь к каждому ученику, создать условия для развития способностей, заложенных в каждом. Самое главное – учитель должен помочь ученику осознать себя личностью, пробудить интерес в познании себя, жизни, мира…»</w:t>
      </w:r>
      <w:r w:rsidR="008A6E83" w:rsidRPr="0018118D">
        <w:rPr>
          <w:bCs/>
          <w:sz w:val="28"/>
          <w:szCs w:val="28"/>
        </w:rPr>
        <w:t xml:space="preserve"> (</w:t>
      </w:r>
      <w:r w:rsidRPr="0018118D">
        <w:rPr>
          <w:bCs/>
          <w:sz w:val="28"/>
          <w:szCs w:val="28"/>
        </w:rPr>
        <w:t>В.Ф. Шаталов</w:t>
      </w:r>
      <w:r w:rsidR="008A6E83" w:rsidRPr="0018118D">
        <w:rPr>
          <w:bCs/>
          <w:sz w:val="28"/>
          <w:szCs w:val="28"/>
        </w:rPr>
        <w:t>)</w:t>
      </w:r>
    </w:p>
    <w:p w:rsidR="00C8520F" w:rsidRPr="0037297A" w:rsidRDefault="00C8520F" w:rsidP="00C8520F">
      <w:pPr>
        <w:spacing w:line="360" w:lineRule="auto"/>
        <w:jc w:val="center"/>
        <w:rPr>
          <w:i/>
          <w:sz w:val="27"/>
          <w:szCs w:val="27"/>
        </w:rPr>
      </w:pPr>
    </w:p>
    <w:p w:rsidR="00C8113A" w:rsidRDefault="00C8113A" w:rsidP="00C8113A">
      <w:pPr>
        <w:rPr>
          <w:sz w:val="26"/>
          <w:szCs w:val="26"/>
        </w:rPr>
      </w:pPr>
    </w:p>
    <w:p w:rsidR="0037297A" w:rsidRDefault="0037297A" w:rsidP="00C8113A">
      <w:pPr>
        <w:rPr>
          <w:sz w:val="26"/>
          <w:szCs w:val="26"/>
        </w:rPr>
      </w:pPr>
    </w:p>
    <w:p w:rsidR="0037297A" w:rsidRDefault="0037297A" w:rsidP="00C8113A">
      <w:pPr>
        <w:rPr>
          <w:sz w:val="26"/>
          <w:szCs w:val="26"/>
        </w:rPr>
      </w:pPr>
    </w:p>
    <w:p w:rsidR="00B0616F" w:rsidRDefault="00B0616F"/>
    <w:p w:rsidR="00C8520F" w:rsidRDefault="00C8520F"/>
    <w:p w:rsidR="00C8520F" w:rsidRDefault="00C8520F"/>
    <w:p w:rsidR="00C8520F" w:rsidRDefault="00C8520F"/>
    <w:p w:rsidR="00C8520F" w:rsidRDefault="00C8520F"/>
    <w:p w:rsidR="00C8520F" w:rsidRDefault="00C8520F"/>
    <w:p w:rsidR="00C8520F" w:rsidRDefault="00C8520F"/>
    <w:p w:rsidR="00C8520F" w:rsidRDefault="00C8520F"/>
    <w:p w:rsidR="00C8520F" w:rsidRDefault="00C8520F"/>
    <w:p w:rsidR="00C8520F" w:rsidRDefault="00C8520F"/>
    <w:p w:rsidR="00C8520F" w:rsidRDefault="00C8520F"/>
    <w:p w:rsidR="00C8520F" w:rsidRDefault="00C8520F"/>
    <w:p w:rsidR="00C8520F" w:rsidRDefault="00C8520F"/>
    <w:p w:rsidR="00C8520F" w:rsidRDefault="00C8520F"/>
    <w:p w:rsidR="00C8520F" w:rsidRDefault="00C8520F"/>
    <w:p w:rsidR="00C8520F" w:rsidRDefault="00C8520F"/>
    <w:p w:rsidR="00C8520F" w:rsidRDefault="00C8520F"/>
    <w:p w:rsidR="00C8520F" w:rsidRDefault="00C8520F"/>
    <w:p w:rsidR="00C8520F" w:rsidRDefault="00C8520F"/>
    <w:p w:rsidR="00C8520F" w:rsidRDefault="00C8520F"/>
    <w:p w:rsidR="00C8520F" w:rsidRDefault="00C8520F"/>
    <w:p w:rsidR="00C8520F" w:rsidRDefault="00C8520F"/>
    <w:p w:rsidR="00C8520F" w:rsidRDefault="00C8520F"/>
    <w:p w:rsidR="00C8520F" w:rsidRDefault="00C8520F"/>
    <w:p w:rsidR="00C8520F" w:rsidRDefault="00C8520F"/>
    <w:p w:rsidR="00C8520F" w:rsidRDefault="00C8520F"/>
    <w:p w:rsidR="00C8520F" w:rsidRDefault="00C8520F"/>
    <w:p w:rsidR="00C8520F" w:rsidRDefault="00C8520F"/>
    <w:p w:rsidR="00C8520F" w:rsidRDefault="00C8520F"/>
    <w:p w:rsidR="00C8520F" w:rsidRDefault="00C8520F"/>
    <w:p w:rsidR="00C8520F" w:rsidRDefault="00C8520F"/>
    <w:p w:rsidR="00C8520F" w:rsidRDefault="00C8520F"/>
    <w:p w:rsidR="0018118D" w:rsidRDefault="0018118D" w:rsidP="000345D6">
      <w:pPr>
        <w:spacing w:line="360" w:lineRule="auto"/>
        <w:jc w:val="center"/>
        <w:rPr>
          <w:b/>
          <w:i/>
          <w:sz w:val="28"/>
          <w:szCs w:val="27"/>
        </w:rPr>
      </w:pPr>
    </w:p>
    <w:p w:rsidR="0018118D" w:rsidRDefault="0018118D" w:rsidP="000345D6">
      <w:pPr>
        <w:spacing w:line="360" w:lineRule="auto"/>
        <w:jc w:val="center"/>
        <w:rPr>
          <w:b/>
          <w:i/>
          <w:sz w:val="28"/>
          <w:szCs w:val="27"/>
        </w:rPr>
      </w:pPr>
    </w:p>
    <w:p w:rsidR="0018118D" w:rsidRDefault="0018118D" w:rsidP="000345D6">
      <w:pPr>
        <w:spacing w:line="360" w:lineRule="auto"/>
        <w:jc w:val="center"/>
        <w:rPr>
          <w:b/>
          <w:i/>
          <w:sz w:val="28"/>
          <w:szCs w:val="27"/>
        </w:rPr>
      </w:pPr>
    </w:p>
    <w:p w:rsidR="0018118D" w:rsidRDefault="0018118D" w:rsidP="000345D6">
      <w:pPr>
        <w:spacing w:line="360" w:lineRule="auto"/>
        <w:jc w:val="center"/>
        <w:rPr>
          <w:b/>
          <w:i/>
          <w:sz w:val="28"/>
          <w:szCs w:val="27"/>
        </w:rPr>
      </w:pPr>
    </w:p>
    <w:p w:rsidR="0018118D" w:rsidRDefault="0018118D" w:rsidP="000345D6">
      <w:pPr>
        <w:spacing w:line="360" w:lineRule="auto"/>
        <w:jc w:val="center"/>
        <w:rPr>
          <w:b/>
          <w:i/>
          <w:sz w:val="28"/>
          <w:szCs w:val="27"/>
        </w:rPr>
      </w:pPr>
    </w:p>
    <w:p w:rsidR="0018118D" w:rsidRDefault="0018118D" w:rsidP="000345D6">
      <w:pPr>
        <w:spacing w:line="360" w:lineRule="auto"/>
        <w:jc w:val="center"/>
        <w:rPr>
          <w:b/>
          <w:i/>
          <w:sz w:val="28"/>
          <w:szCs w:val="27"/>
        </w:rPr>
      </w:pPr>
    </w:p>
    <w:p w:rsidR="0018118D" w:rsidRDefault="0018118D" w:rsidP="000345D6">
      <w:pPr>
        <w:spacing w:line="360" w:lineRule="auto"/>
        <w:jc w:val="center"/>
        <w:rPr>
          <w:b/>
          <w:i/>
          <w:sz w:val="28"/>
          <w:szCs w:val="27"/>
        </w:rPr>
      </w:pPr>
    </w:p>
    <w:sectPr w:rsidR="0018118D" w:rsidSect="00C8520F">
      <w:footerReference w:type="default" r:id="rId9"/>
      <w:pgSz w:w="11906" w:h="16838"/>
      <w:pgMar w:top="709" w:right="849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BD4" w:rsidRDefault="00BA2BD4" w:rsidP="00C8113A">
      <w:r>
        <w:separator/>
      </w:r>
    </w:p>
  </w:endnote>
  <w:endnote w:type="continuationSeparator" w:id="0">
    <w:p w:rsidR="00BA2BD4" w:rsidRDefault="00BA2BD4" w:rsidP="00C8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192844"/>
      <w:docPartObj>
        <w:docPartGallery w:val="Page Numbers (Bottom of Page)"/>
        <w:docPartUnique/>
      </w:docPartObj>
    </w:sdtPr>
    <w:sdtEndPr/>
    <w:sdtContent>
      <w:p w:rsidR="00E93162" w:rsidRDefault="00E9316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6D3">
          <w:rPr>
            <w:noProof/>
          </w:rPr>
          <w:t>1</w:t>
        </w:r>
        <w:r>
          <w:fldChar w:fldCharType="end"/>
        </w:r>
      </w:p>
    </w:sdtContent>
  </w:sdt>
  <w:p w:rsidR="00E93162" w:rsidRDefault="00E931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BD4" w:rsidRDefault="00BA2BD4" w:rsidP="00C8113A">
      <w:r>
        <w:separator/>
      </w:r>
    </w:p>
  </w:footnote>
  <w:footnote w:type="continuationSeparator" w:id="0">
    <w:p w:rsidR="00BA2BD4" w:rsidRDefault="00BA2BD4" w:rsidP="00C81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359"/>
    <w:multiLevelType w:val="hybridMultilevel"/>
    <w:tmpl w:val="DC426A3A"/>
    <w:lvl w:ilvl="0" w:tplc="632C1200">
      <w:start w:val="1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96F183B"/>
    <w:multiLevelType w:val="hybridMultilevel"/>
    <w:tmpl w:val="E71E09AA"/>
    <w:lvl w:ilvl="0" w:tplc="26AA91E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0A8E241A"/>
    <w:multiLevelType w:val="hybridMultilevel"/>
    <w:tmpl w:val="D758F264"/>
    <w:lvl w:ilvl="0" w:tplc="180003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D76B2"/>
    <w:multiLevelType w:val="hybridMultilevel"/>
    <w:tmpl w:val="D19A7E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3F35C9"/>
    <w:multiLevelType w:val="hybridMultilevel"/>
    <w:tmpl w:val="52363E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F33630"/>
    <w:multiLevelType w:val="hybridMultilevel"/>
    <w:tmpl w:val="08B8FD76"/>
    <w:lvl w:ilvl="0" w:tplc="180003B6">
      <w:start w:val="1"/>
      <w:numFmt w:val="decimal"/>
      <w:lvlText w:val="%1)"/>
      <w:lvlJc w:val="left"/>
      <w:pPr>
        <w:ind w:left="36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6755B3"/>
    <w:multiLevelType w:val="hybridMultilevel"/>
    <w:tmpl w:val="FF866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9B2180"/>
    <w:multiLevelType w:val="hybridMultilevel"/>
    <w:tmpl w:val="C24A1918"/>
    <w:lvl w:ilvl="0" w:tplc="27E25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1C48EC"/>
    <w:multiLevelType w:val="hybridMultilevel"/>
    <w:tmpl w:val="BFC0A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22472"/>
    <w:multiLevelType w:val="hybridMultilevel"/>
    <w:tmpl w:val="D05E5E00"/>
    <w:lvl w:ilvl="0" w:tplc="26AA9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05678"/>
    <w:multiLevelType w:val="hybridMultilevel"/>
    <w:tmpl w:val="DFDA4780"/>
    <w:lvl w:ilvl="0" w:tplc="26AA9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633B2"/>
    <w:multiLevelType w:val="hybridMultilevel"/>
    <w:tmpl w:val="7076C4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82E1B79"/>
    <w:multiLevelType w:val="hybridMultilevel"/>
    <w:tmpl w:val="6EBEF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20AF1"/>
    <w:multiLevelType w:val="hybridMultilevel"/>
    <w:tmpl w:val="D5906FF8"/>
    <w:lvl w:ilvl="0" w:tplc="F62A5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E3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FA8D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C015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CEA6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6EB1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4E1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019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3EA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EC48FC"/>
    <w:multiLevelType w:val="hybridMultilevel"/>
    <w:tmpl w:val="58B6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65DEC"/>
    <w:multiLevelType w:val="hybridMultilevel"/>
    <w:tmpl w:val="4A1C95CE"/>
    <w:lvl w:ilvl="0" w:tplc="359AB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1F5964"/>
    <w:multiLevelType w:val="hybridMultilevel"/>
    <w:tmpl w:val="58B6AD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724915"/>
    <w:multiLevelType w:val="hybridMultilevel"/>
    <w:tmpl w:val="E15064F2"/>
    <w:lvl w:ilvl="0" w:tplc="2ADCC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7A5E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3CD4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EA9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BE10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038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8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E610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526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5B3EC2"/>
    <w:multiLevelType w:val="hybridMultilevel"/>
    <w:tmpl w:val="A1FA6224"/>
    <w:lvl w:ilvl="0" w:tplc="26AA9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7D576A"/>
    <w:multiLevelType w:val="hybridMultilevel"/>
    <w:tmpl w:val="6EBEF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1652F5"/>
    <w:multiLevelType w:val="hybridMultilevel"/>
    <w:tmpl w:val="6D4A2D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97B2C81"/>
    <w:multiLevelType w:val="multilevel"/>
    <w:tmpl w:val="F7B2F10C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22">
    <w:nsid w:val="4BD20D79"/>
    <w:multiLevelType w:val="hybridMultilevel"/>
    <w:tmpl w:val="DAB03F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29C4B8B"/>
    <w:multiLevelType w:val="hybridMultilevel"/>
    <w:tmpl w:val="1B365E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6366715"/>
    <w:multiLevelType w:val="hybridMultilevel"/>
    <w:tmpl w:val="0C0C9D5E"/>
    <w:lvl w:ilvl="0" w:tplc="FAB47C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7A6292F"/>
    <w:multiLevelType w:val="hybridMultilevel"/>
    <w:tmpl w:val="4A6A34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727C0B"/>
    <w:multiLevelType w:val="hybridMultilevel"/>
    <w:tmpl w:val="EADA59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B1378DC"/>
    <w:multiLevelType w:val="hybridMultilevel"/>
    <w:tmpl w:val="C1460B5E"/>
    <w:lvl w:ilvl="0" w:tplc="96E40E4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410ED"/>
    <w:multiLevelType w:val="hybridMultilevel"/>
    <w:tmpl w:val="D08075D6"/>
    <w:lvl w:ilvl="0" w:tplc="04190001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29">
    <w:nsid w:val="7236547A"/>
    <w:multiLevelType w:val="hybridMultilevel"/>
    <w:tmpl w:val="A5C64E1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2F9154B"/>
    <w:multiLevelType w:val="multilevel"/>
    <w:tmpl w:val="0726B5E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>
    <w:nsid w:val="73275F46"/>
    <w:multiLevelType w:val="hybridMultilevel"/>
    <w:tmpl w:val="04A0C5DA"/>
    <w:lvl w:ilvl="0" w:tplc="3238D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3E03327"/>
    <w:multiLevelType w:val="hybridMultilevel"/>
    <w:tmpl w:val="2C1225C0"/>
    <w:lvl w:ilvl="0" w:tplc="26AA9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5B05A4"/>
    <w:multiLevelType w:val="hybridMultilevel"/>
    <w:tmpl w:val="272E70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5D66EFD"/>
    <w:multiLevelType w:val="hybridMultilevel"/>
    <w:tmpl w:val="0D26C5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6D1974"/>
    <w:multiLevelType w:val="hybridMultilevel"/>
    <w:tmpl w:val="94A4FB6C"/>
    <w:lvl w:ilvl="0" w:tplc="B9FA2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F45AAB"/>
    <w:multiLevelType w:val="hybridMultilevel"/>
    <w:tmpl w:val="A53C6B88"/>
    <w:lvl w:ilvl="0" w:tplc="9ACE7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FBD41AD"/>
    <w:multiLevelType w:val="hybridMultilevel"/>
    <w:tmpl w:val="AB707920"/>
    <w:lvl w:ilvl="0" w:tplc="48B6E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F42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EA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5EE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F2A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F02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1CD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6E1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6A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34"/>
  </w:num>
  <w:num w:numId="3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27"/>
  </w:num>
  <w:num w:numId="7">
    <w:abstractNumId w:val="29"/>
  </w:num>
  <w:num w:numId="8">
    <w:abstractNumId w:val="1"/>
  </w:num>
  <w:num w:numId="9">
    <w:abstractNumId w:val="32"/>
  </w:num>
  <w:num w:numId="10">
    <w:abstractNumId w:val="10"/>
  </w:num>
  <w:num w:numId="11">
    <w:abstractNumId w:val="18"/>
  </w:num>
  <w:num w:numId="12">
    <w:abstractNumId w:val="9"/>
  </w:num>
  <w:num w:numId="13">
    <w:abstractNumId w:val="26"/>
  </w:num>
  <w:num w:numId="14">
    <w:abstractNumId w:val="16"/>
  </w:num>
  <w:num w:numId="15">
    <w:abstractNumId w:val="11"/>
  </w:num>
  <w:num w:numId="16">
    <w:abstractNumId w:val="19"/>
  </w:num>
  <w:num w:numId="17">
    <w:abstractNumId w:val="22"/>
  </w:num>
  <w:num w:numId="18">
    <w:abstractNumId w:val="0"/>
  </w:num>
  <w:num w:numId="19">
    <w:abstractNumId w:val="21"/>
  </w:num>
  <w:num w:numId="20">
    <w:abstractNumId w:val="24"/>
  </w:num>
  <w:num w:numId="21">
    <w:abstractNumId w:val="14"/>
  </w:num>
  <w:num w:numId="22">
    <w:abstractNumId w:val="35"/>
  </w:num>
  <w:num w:numId="23">
    <w:abstractNumId w:val="15"/>
  </w:num>
  <w:num w:numId="24">
    <w:abstractNumId w:val="31"/>
  </w:num>
  <w:num w:numId="25">
    <w:abstractNumId w:val="7"/>
  </w:num>
  <w:num w:numId="26">
    <w:abstractNumId w:val="36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"/>
  </w:num>
  <w:num w:numId="30">
    <w:abstractNumId w:val="5"/>
  </w:num>
  <w:num w:numId="31">
    <w:abstractNumId w:val="37"/>
  </w:num>
  <w:num w:numId="32">
    <w:abstractNumId w:val="23"/>
  </w:num>
  <w:num w:numId="33">
    <w:abstractNumId w:val="13"/>
  </w:num>
  <w:num w:numId="34">
    <w:abstractNumId w:val="3"/>
  </w:num>
  <w:num w:numId="35">
    <w:abstractNumId w:val="17"/>
  </w:num>
  <w:num w:numId="36">
    <w:abstractNumId w:val="20"/>
  </w:num>
  <w:num w:numId="37">
    <w:abstractNumId w:val="28"/>
  </w:num>
  <w:num w:numId="38">
    <w:abstractNumId w:val="3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3A"/>
    <w:rsid w:val="00017464"/>
    <w:rsid w:val="0003234A"/>
    <w:rsid w:val="000345D6"/>
    <w:rsid w:val="0003539F"/>
    <w:rsid w:val="00044897"/>
    <w:rsid w:val="000A6BB6"/>
    <w:rsid w:val="000B48BE"/>
    <w:rsid w:val="000C65BF"/>
    <w:rsid w:val="000D1930"/>
    <w:rsid w:val="000E2E80"/>
    <w:rsid w:val="0011424F"/>
    <w:rsid w:val="001364A5"/>
    <w:rsid w:val="00145A60"/>
    <w:rsid w:val="0018118D"/>
    <w:rsid w:val="00182223"/>
    <w:rsid w:val="001A4726"/>
    <w:rsid w:val="001A6A0B"/>
    <w:rsid w:val="001D404A"/>
    <w:rsid w:val="001E0F92"/>
    <w:rsid w:val="00203577"/>
    <w:rsid w:val="00212F3E"/>
    <w:rsid w:val="00212F72"/>
    <w:rsid w:val="00224546"/>
    <w:rsid w:val="00244FA4"/>
    <w:rsid w:val="00246020"/>
    <w:rsid w:val="00251FDB"/>
    <w:rsid w:val="00262E69"/>
    <w:rsid w:val="0026543A"/>
    <w:rsid w:val="00265A69"/>
    <w:rsid w:val="00281C28"/>
    <w:rsid w:val="002A7379"/>
    <w:rsid w:val="002C1946"/>
    <w:rsid w:val="002C342A"/>
    <w:rsid w:val="002E3B21"/>
    <w:rsid w:val="002E4BE7"/>
    <w:rsid w:val="00303679"/>
    <w:rsid w:val="003370E5"/>
    <w:rsid w:val="00341801"/>
    <w:rsid w:val="00363490"/>
    <w:rsid w:val="0037297A"/>
    <w:rsid w:val="00383668"/>
    <w:rsid w:val="00386495"/>
    <w:rsid w:val="00392197"/>
    <w:rsid w:val="00393A77"/>
    <w:rsid w:val="003D02C1"/>
    <w:rsid w:val="003E0DC9"/>
    <w:rsid w:val="003E6175"/>
    <w:rsid w:val="003E76D3"/>
    <w:rsid w:val="00405914"/>
    <w:rsid w:val="00424FFA"/>
    <w:rsid w:val="0043040E"/>
    <w:rsid w:val="004319BB"/>
    <w:rsid w:val="00452EE8"/>
    <w:rsid w:val="00463006"/>
    <w:rsid w:val="00463AE9"/>
    <w:rsid w:val="004666C4"/>
    <w:rsid w:val="004915D1"/>
    <w:rsid w:val="004967F0"/>
    <w:rsid w:val="004A01A1"/>
    <w:rsid w:val="004B2063"/>
    <w:rsid w:val="004C6507"/>
    <w:rsid w:val="004E3971"/>
    <w:rsid w:val="004E7E38"/>
    <w:rsid w:val="004F0E7D"/>
    <w:rsid w:val="00514B39"/>
    <w:rsid w:val="00522642"/>
    <w:rsid w:val="0053556A"/>
    <w:rsid w:val="00562C0F"/>
    <w:rsid w:val="00573BB2"/>
    <w:rsid w:val="00574901"/>
    <w:rsid w:val="00575FAE"/>
    <w:rsid w:val="005775B8"/>
    <w:rsid w:val="00577DCD"/>
    <w:rsid w:val="00583CA1"/>
    <w:rsid w:val="0059246B"/>
    <w:rsid w:val="005A151A"/>
    <w:rsid w:val="005A1783"/>
    <w:rsid w:val="005C2047"/>
    <w:rsid w:val="00605FDD"/>
    <w:rsid w:val="0060634C"/>
    <w:rsid w:val="006147A9"/>
    <w:rsid w:val="00614CE8"/>
    <w:rsid w:val="00643772"/>
    <w:rsid w:val="0069352B"/>
    <w:rsid w:val="006A39A5"/>
    <w:rsid w:val="006B34E1"/>
    <w:rsid w:val="006D7547"/>
    <w:rsid w:val="00703249"/>
    <w:rsid w:val="00713D15"/>
    <w:rsid w:val="00715FC7"/>
    <w:rsid w:val="0072374A"/>
    <w:rsid w:val="0075328A"/>
    <w:rsid w:val="007A0297"/>
    <w:rsid w:val="007E53A4"/>
    <w:rsid w:val="00807B8A"/>
    <w:rsid w:val="0085614D"/>
    <w:rsid w:val="00866578"/>
    <w:rsid w:val="00871FDC"/>
    <w:rsid w:val="008827AB"/>
    <w:rsid w:val="008900EB"/>
    <w:rsid w:val="00893099"/>
    <w:rsid w:val="008A6E83"/>
    <w:rsid w:val="008C2617"/>
    <w:rsid w:val="008C4C04"/>
    <w:rsid w:val="008F0146"/>
    <w:rsid w:val="008F0347"/>
    <w:rsid w:val="008F061F"/>
    <w:rsid w:val="008F180B"/>
    <w:rsid w:val="0090458B"/>
    <w:rsid w:val="00911AF3"/>
    <w:rsid w:val="009170A2"/>
    <w:rsid w:val="0092712D"/>
    <w:rsid w:val="009272C0"/>
    <w:rsid w:val="0094458C"/>
    <w:rsid w:val="0095034F"/>
    <w:rsid w:val="00955BCA"/>
    <w:rsid w:val="0095694D"/>
    <w:rsid w:val="009576C2"/>
    <w:rsid w:val="00962902"/>
    <w:rsid w:val="00990E19"/>
    <w:rsid w:val="009A0F72"/>
    <w:rsid w:val="009C0A2B"/>
    <w:rsid w:val="00A024AE"/>
    <w:rsid w:val="00A03C00"/>
    <w:rsid w:val="00A431A5"/>
    <w:rsid w:val="00A60CC2"/>
    <w:rsid w:val="00AA2FED"/>
    <w:rsid w:val="00AB09DE"/>
    <w:rsid w:val="00AB5F5D"/>
    <w:rsid w:val="00AD4CC5"/>
    <w:rsid w:val="00AE2014"/>
    <w:rsid w:val="00B0616F"/>
    <w:rsid w:val="00B20CF7"/>
    <w:rsid w:val="00B250F3"/>
    <w:rsid w:val="00B2572C"/>
    <w:rsid w:val="00B31373"/>
    <w:rsid w:val="00B446E4"/>
    <w:rsid w:val="00B46A8B"/>
    <w:rsid w:val="00B5197F"/>
    <w:rsid w:val="00B73B01"/>
    <w:rsid w:val="00B76979"/>
    <w:rsid w:val="00B929C2"/>
    <w:rsid w:val="00BA2BD4"/>
    <w:rsid w:val="00BB25FA"/>
    <w:rsid w:val="00BF1A06"/>
    <w:rsid w:val="00BF2C61"/>
    <w:rsid w:val="00BF3D48"/>
    <w:rsid w:val="00C2158B"/>
    <w:rsid w:val="00C31874"/>
    <w:rsid w:val="00C70FC9"/>
    <w:rsid w:val="00C71FE5"/>
    <w:rsid w:val="00C8113A"/>
    <w:rsid w:val="00C8520F"/>
    <w:rsid w:val="00C97A47"/>
    <w:rsid w:val="00CB68FC"/>
    <w:rsid w:val="00CC2991"/>
    <w:rsid w:val="00CF303C"/>
    <w:rsid w:val="00D003B1"/>
    <w:rsid w:val="00D14AA5"/>
    <w:rsid w:val="00D44FC5"/>
    <w:rsid w:val="00D464C0"/>
    <w:rsid w:val="00D61E27"/>
    <w:rsid w:val="00D70703"/>
    <w:rsid w:val="00D766D7"/>
    <w:rsid w:val="00D811AE"/>
    <w:rsid w:val="00D820E8"/>
    <w:rsid w:val="00D8422D"/>
    <w:rsid w:val="00DC6C60"/>
    <w:rsid w:val="00DF6101"/>
    <w:rsid w:val="00DF6EDB"/>
    <w:rsid w:val="00E035CE"/>
    <w:rsid w:val="00E03F0D"/>
    <w:rsid w:val="00E1191D"/>
    <w:rsid w:val="00E27E15"/>
    <w:rsid w:val="00E61B95"/>
    <w:rsid w:val="00E8484D"/>
    <w:rsid w:val="00E93162"/>
    <w:rsid w:val="00EB3D2C"/>
    <w:rsid w:val="00EB466D"/>
    <w:rsid w:val="00EF1756"/>
    <w:rsid w:val="00F24AE1"/>
    <w:rsid w:val="00F24C28"/>
    <w:rsid w:val="00F350BF"/>
    <w:rsid w:val="00F40496"/>
    <w:rsid w:val="00F410B7"/>
    <w:rsid w:val="00F61C16"/>
    <w:rsid w:val="00FC06FB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13A"/>
    <w:pPr>
      <w:ind w:left="720"/>
      <w:contextualSpacing/>
    </w:pPr>
  </w:style>
  <w:style w:type="paragraph" w:styleId="a4">
    <w:name w:val="Body Text"/>
    <w:basedOn w:val="a"/>
    <w:link w:val="a5"/>
    <w:rsid w:val="00C8113A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character" w:customStyle="1" w:styleId="a5">
    <w:name w:val="Основной текст Знак"/>
    <w:basedOn w:val="a0"/>
    <w:link w:val="a4"/>
    <w:rsid w:val="00C811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МОН"/>
    <w:basedOn w:val="a"/>
    <w:uiPriority w:val="99"/>
    <w:rsid w:val="00C8113A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styleId="a7">
    <w:name w:val="footer"/>
    <w:basedOn w:val="a"/>
    <w:link w:val="a8"/>
    <w:uiPriority w:val="99"/>
    <w:rsid w:val="00C8113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C81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nhideWhenUsed/>
    <w:rsid w:val="00C8113A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a">
    <w:name w:val="Текст сноски Знак"/>
    <w:basedOn w:val="a0"/>
    <w:link w:val="a9"/>
    <w:rsid w:val="00C811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nhideWhenUsed/>
    <w:rsid w:val="00C8113A"/>
    <w:rPr>
      <w:vertAlign w:val="superscript"/>
    </w:rPr>
  </w:style>
  <w:style w:type="character" w:customStyle="1" w:styleId="ac">
    <w:name w:val="Подраздел Знак"/>
    <w:rsid w:val="00C8113A"/>
    <w:rPr>
      <w:b/>
      <w:bCs w:val="0"/>
      <w:i/>
      <w:iCs w:val="0"/>
      <w:noProof w:val="0"/>
      <w:sz w:val="24"/>
      <w:lang w:val="ru-RU" w:eastAsia="ru-RU" w:bidi="ar-SA"/>
    </w:rPr>
  </w:style>
  <w:style w:type="table" w:styleId="ad">
    <w:name w:val="Table Grid"/>
    <w:basedOn w:val="a1"/>
    <w:uiPriority w:val="39"/>
    <w:rsid w:val="0085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9246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9246B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unhideWhenUsed/>
    <w:rsid w:val="000C65B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C65BF"/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F350BF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53556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577DC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13A"/>
    <w:pPr>
      <w:ind w:left="720"/>
      <w:contextualSpacing/>
    </w:pPr>
  </w:style>
  <w:style w:type="paragraph" w:styleId="a4">
    <w:name w:val="Body Text"/>
    <w:basedOn w:val="a"/>
    <w:link w:val="a5"/>
    <w:rsid w:val="00C8113A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character" w:customStyle="1" w:styleId="a5">
    <w:name w:val="Основной текст Знак"/>
    <w:basedOn w:val="a0"/>
    <w:link w:val="a4"/>
    <w:rsid w:val="00C811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МОН"/>
    <w:basedOn w:val="a"/>
    <w:uiPriority w:val="99"/>
    <w:rsid w:val="00C8113A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styleId="a7">
    <w:name w:val="footer"/>
    <w:basedOn w:val="a"/>
    <w:link w:val="a8"/>
    <w:uiPriority w:val="99"/>
    <w:rsid w:val="00C8113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C81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nhideWhenUsed/>
    <w:rsid w:val="00C8113A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a">
    <w:name w:val="Текст сноски Знак"/>
    <w:basedOn w:val="a0"/>
    <w:link w:val="a9"/>
    <w:rsid w:val="00C811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nhideWhenUsed/>
    <w:rsid w:val="00C8113A"/>
    <w:rPr>
      <w:vertAlign w:val="superscript"/>
    </w:rPr>
  </w:style>
  <w:style w:type="character" w:customStyle="1" w:styleId="ac">
    <w:name w:val="Подраздел Знак"/>
    <w:rsid w:val="00C8113A"/>
    <w:rPr>
      <w:b/>
      <w:bCs w:val="0"/>
      <w:i/>
      <w:iCs w:val="0"/>
      <w:noProof w:val="0"/>
      <w:sz w:val="24"/>
      <w:lang w:val="ru-RU" w:eastAsia="ru-RU" w:bidi="ar-SA"/>
    </w:rPr>
  </w:style>
  <w:style w:type="table" w:styleId="ad">
    <w:name w:val="Table Grid"/>
    <w:basedOn w:val="a1"/>
    <w:uiPriority w:val="39"/>
    <w:rsid w:val="0085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9246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9246B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unhideWhenUsed/>
    <w:rsid w:val="000C65B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C65BF"/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F350BF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53556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577D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861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09767-0AB5-4ED7-A029-D20EB3DB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ИГМЦ</dc:creator>
  <cp:keywords/>
  <dc:description/>
  <cp:lastModifiedBy>Пользователь</cp:lastModifiedBy>
  <cp:revision>34</cp:revision>
  <cp:lastPrinted>2021-03-10T10:05:00Z</cp:lastPrinted>
  <dcterms:created xsi:type="dcterms:W3CDTF">2020-01-12T11:15:00Z</dcterms:created>
  <dcterms:modified xsi:type="dcterms:W3CDTF">2021-09-07T11:04:00Z</dcterms:modified>
</cp:coreProperties>
</file>