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351" w:type="dxa"/>
        <w:tblLook w:val="04A0" w:firstRow="1" w:lastRow="0" w:firstColumn="1" w:lastColumn="0" w:noHBand="0" w:noVBand="1"/>
      </w:tblPr>
      <w:tblGrid>
        <w:gridCol w:w="2336"/>
        <w:gridCol w:w="7015"/>
      </w:tblGrid>
      <w:tr w:rsidR="00B739C0" w14:paraId="702F6A72" w14:textId="77777777" w:rsidTr="00B739C0">
        <w:tc>
          <w:tcPr>
            <w:tcW w:w="2336" w:type="dxa"/>
          </w:tcPr>
          <w:p w14:paraId="0A636F5F" w14:textId="5D022F86" w:rsidR="00B739C0" w:rsidRDefault="00B739C0">
            <w:r>
              <w:t>Предмет</w:t>
            </w:r>
          </w:p>
        </w:tc>
        <w:tc>
          <w:tcPr>
            <w:tcW w:w="7015" w:type="dxa"/>
          </w:tcPr>
          <w:p w14:paraId="23B445E9" w14:textId="75FB86F5" w:rsidR="00B739C0" w:rsidRDefault="00B739C0">
            <w:r>
              <w:t>11А</w:t>
            </w:r>
          </w:p>
        </w:tc>
      </w:tr>
      <w:tr w:rsidR="00B739C0" w14:paraId="24A3000F" w14:textId="77777777" w:rsidTr="00B739C0">
        <w:tc>
          <w:tcPr>
            <w:tcW w:w="2336" w:type="dxa"/>
          </w:tcPr>
          <w:p w14:paraId="661399A3" w14:textId="572D815B" w:rsidR="00B739C0" w:rsidRDefault="002B37A1">
            <w:r>
              <w:t>Литература</w:t>
            </w:r>
          </w:p>
        </w:tc>
        <w:tc>
          <w:tcPr>
            <w:tcW w:w="7015" w:type="dxa"/>
          </w:tcPr>
          <w:p w14:paraId="18F9F6BB" w14:textId="6570948A" w:rsidR="00B739C0" w:rsidRDefault="002B37A1" w:rsidP="0097799F">
            <w:r w:rsidRPr="002B37A1">
              <w:t xml:space="preserve">познакомиться самостоятельно со статьёй Н.С. Гумилева «Наследие символизма и акмеизма», выписать из статьи не менее семи </w:t>
            </w:r>
            <w:r w:rsidR="007032EA" w:rsidRPr="002B37A1">
              <w:t>положений,</w:t>
            </w:r>
            <w:r w:rsidRPr="002B37A1">
              <w:t xml:space="preserve"> связанных с основами </w:t>
            </w:r>
            <w:r w:rsidR="007032EA" w:rsidRPr="002B37A1">
              <w:t>акмеизма 1</w:t>
            </w:r>
            <w:r w:rsidRPr="002B37A1">
              <w:t xml:space="preserve"> вар найти положения, связанные с красотой конкретного мира  2 вар найти положения, связанные с поэтом-ремесленником</w:t>
            </w:r>
          </w:p>
        </w:tc>
      </w:tr>
      <w:tr w:rsidR="00B739C0" w14:paraId="08E78942" w14:textId="77777777" w:rsidTr="00B739C0">
        <w:tc>
          <w:tcPr>
            <w:tcW w:w="2336" w:type="dxa"/>
          </w:tcPr>
          <w:p w14:paraId="1C46177E" w14:textId="0535A95A" w:rsidR="00B739C0" w:rsidRDefault="00BF1931">
            <w:r>
              <w:t>Русский язык</w:t>
            </w:r>
          </w:p>
        </w:tc>
        <w:tc>
          <w:tcPr>
            <w:tcW w:w="7015" w:type="dxa"/>
          </w:tcPr>
          <w:p w14:paraId="7C9F63DC" w14:textId="2741157F" w:rsidR="007032EA" w:rsidRDefault="00BF1931" w:rsidP="00BF1931">
            <w:pPr>
              <w:pStyle w:val="a4"/>
              <w:shd w:val="clear" w:color="auto" w:fill="FFFFFF"/>
              <w:spacing w:after="195"/>
              <w:rPr>
                <w:rFonts w:ascii="Arial" w:hAnsi="Arial" w:cs="Arial"/>
                <w:color w:val="2C2D2E"/>
                <w:sz w:val="23"/>
                <w:szCs w:val="23"/>
              </w:rPr>
            </w:pPr>
            <w:r w:rsidRPr="00BF1931">
              <w:rPr>
                <w:rFonts w:ascii="Arial" w:hAnsi="Arial" w:cs="Arial"/>
                <w:color w:val="2C2D2E"/>
                <w:sz w:val="23"/>
                <w:szCs w:val="23"/>
              </w:rPr>
              <w:t xml:space="preserve">работа на сайте </w:t>
            </w:r>
            <w:r w:rsidR="007032EA" w:rsidRPr="00BF1931">
              <w:rPr>
                <w:rFonts w:ascii="Arial" w:hAnsi="Arial" w:cs="Arial"/>
                <w:color w:val="2C2D2E"/>
                <w:sz w:val="23"/>
                <w:szCs w:val="23"/>
              </w:rPr>
              <w:t>Якласс или</w:t>
            </w:r>
            <w:r w:rsidRPr="00BF1931">
              <w:rPr>
                <w:rFonts w:ascii="Arial" w:hAnsi="Arial" w:cs="Arial"/>
                <w:color w:val="2C2D2E"/>
                <w:sz w:val="23"/>
                <w:szCs w:val="23"/>
              </w:rPr>
              <w:t xml:space="preserve"> письменное по вариантам                        1 вар </w:t>
            </w:r>
          </w:p>
          <w:p w14:paraId="0A8D0BA5" w14:textId="13434C7D" w:rsidR="00BF1931" w:rsidRPr="00BF1931" w:rsidRDefault="00BF1931" w:rsidP="00BF1931">
            <w:pPr>
              <w:pStyle w:val="a4"/>
              <w:shd w:val="clear" w:color="auto" w:fill="FFFFFF"/>
              <w:spacing w:after="195"/>
              <w:rPr>
                <w:rFonts w:ascii="Arial" w:hAnsi="Arial" w:cs="Arial"/>
                <w:color w:val="2C2D2E"/>
                <w:sz w:val="23"/>
                <w:szCs w:val="23"/>
              </w:rPr>
            </w:pPr>
            <w:r w:rsidRPr="00BF1931">
              <w:rPr>
                <w:rFonts w:ascii="Arial" w:hAnsi="Arial" w:cs="Arial"/>
                <w:color w:val="2C2D2E"/>
                <w:sz w:val="23"/>
                <w:szCs w:val="23"/>
              </w:rPr>
              <w:t xml:space="preserve">Выпишите сначала предложения с обособленными нераспространенными приложениями, а затем предложения с обособленными распространенными приложениями. Объясните условия </w:t>
            </w:r>
            <w:r w:rsidR="007032EA" w:rsidRPr="00BF1931">
              <w:rPr>
                <w:rFonts w:ascii="Arial" w:hAnsi="Arial" w:cs="Arial"/>
                <w:color w:val="2C2D2E"/>
                <w:sz w:val="23"/>
                <w:szCs w:val="23"/>
              </w:rPr>
              <w:t>обособления (укажите</w:t>
            </w:r>
            <w:r w:rsidRPr="00BF1931">
              <w:rPr>
                <w:rFonts w:ascii="Arial" w:hAnsi="Arial" w:cs="Arial"/>
                <w:color w:val="2C2D2E"/>
                <w:sz w:val="23"/>
                <w:szCs w:val="23"/>
              </w:rPr>
              <w:t xml:space="preserve"> главное слово и способ его выражения)</w:t>
            </w:r>
          </w:p>
          <w:p w14:paraId="60047BED" w14:textId="77777777" w:rsidR="00BF1931" w:rsidRPr="00BF1931" w:rsidRDefault="00BF1931" w:rsidP="00BF1931">
            <w:pPr>
              <w:pStyle w:val="a4"/>
              <w:shd w:val="clear" w:color="auto" w:fill="FFFFFF"/>
              <w:spacing w:after="195"/>
              <w:rPr>
                <w:rFonts w:ascii="Arial" w:hAnsi="Arial" w:cs="Arial"/>
                <w:color w:val="2C2D2E"/>
                <w:sz w:val="23"/>
                <w:szCs w:val="23"/>
              </w:rPr>
            </w:pPr>
            <w:r w:rsidRPr="00BF1931">
              <w:rPr>
                <w:rFonts w:ascii="Arial" w:hAnsi="Arial" w:cs="Arial"/>
                <w:color w:val="2C2D2E"/>
                <w:sz w:val="23"/>
                <w:szCs w:val="23"/>
              </w:rPr>
              <w:t>1) Один из ямщиков, весьма высокий мужчина, вылез из саней, молча отвязал свою тройку. (Л.Н. Толстой) 3) И там, на подушке из ярких песков под тенью густых тростников, спит витязь, добыча ревнивой волны. (М. Лермонтов) 3) Могучий лев, гроза лесов, лишился силы. (И. Крылов) 4) Хозяин мой, доктор, был вечно занятый молчаливый человек. (Ю. Казаков) 5) Хорошо, что он попал, Теркин, в нашу роту. (А. Твардовский)</w:t>
            </w:r>
          </w:p>
          <w:p w14:paraId="68BB915B" w14:textId="77777777" w:rsidR="007032EA" w:rsidRDefault="00BF1931" w:rsidP="00BF1931">
            <w:pPr>
              <w:pStyle w:val="a4"/>
              <w:shd w:val="clear" w:color="auto" w:fill="FFFFFF"/>
              <w:spacing w:after="195"/>
              <w:rPr>
                <w:rFonts w:ascii="Arial" w:hAnsi="Arial" w:cs="Arial"/>
                <w:color w:val="2C2D2E"/>
                <w:sz w:val="23"/>
                <w:szCs w:val="23"/>
              </w:rPr>
            </w:pPr>
            <w:r w:rsidRPr="00BF1931">
              <w:rPr>
                <w:rFonts w:ascii="Arial" w:hAnsi="Arial" w:cs="Arial"/>
                <w:color w:val="2C2D2E"/>
                <w:sz w:val="23"/>
                <w:szCs w:val="23"/>
              </w:rPr>
              <w:t xml:space="preserve">2 вар </w:t>
            </w:r>
          </w:p>
          <w:p w14:paraId="27131BC6" w14:textId="07D215B5" w:rsidR="00BF1931" w:rsidRPr="00BF1931" w:rsidRDefault="00BF1931" w:rsidP="00BF1931">
            <w:pPr>
              <w:pStyle w:val="a4"/>
              <w:shd w:val="clear" w:color="auto" w:fill="FFFFFF"/>
              <w:spacing w:after="195"/>
              <w:rPr>
                <w:rFonts w:ascii="Arial" w:hAnsi="Arial" w:cs="Arial"/>
                <w:color w:val="2C2D2E"/>
                <w:sz w:val="23"/>
                <w:szCs w:val="23"/>
              </w:rPr>
            </w:pPr>
            <w:r w:rsidRPr="00BF1931">
              <w:rPr>
                <w:rFonts w:ascii="Arial" w:hAnsi="Arial" w:cs="Arial"/>
                <w:color w:val="2C2D2E"/>
                <w:sz w:val="23"/>
                <w:szCs w:val="23"/>
              </w:rPr>
              <w:t xml:space="preserve">Спишите, подчеркните приложения. Укажите условия обособления </w:t>
            </w:r>
            <w:r w:rsidR="007032EA" w:rsidRPr="00BF1931">
              <w:rPr>
                <w:rFonts w:ascii="Arial" w:hAnsi="Arial" w:cs="Arial"/>
                <w:color w:val="2C2D2E"/>
                <w:sz w:val="23"/>
                <w:szCs w:val="23"/>
              </w:rPr>
              <w:t>(укажите</w:t>
            </w:r>
            <w:r w:rsidRPr="00BF1931">
              <w:rPr>
                <w:rFonts w:ascii="Arial" w:hAnsi="Arial" w:cs="Arial"/>
                <w:color w:val="2C2D2E"/>
                <w:sz w:val="23"/>
                <w:szCs w:val="23"/>
              </w:rPr>
              <w:t xml:space="preserve"> главное слово и способ его выражения)</w:t>
            </w:r>
          </w:p>
          <w:p w14:paraId="231D4B41" w14:textId="77777777" w:rsidR="00BF1931" w:rsidRPr="00BF1931" w:rsidRDefault="00BF1931" w:rsidP="00BF1931">
            <w:pPr>
              <w:pStyle w:val="a4"/>
              <w:shd w:val="clear" w:color="auto" w:fill="FFFFFF"/>
              <w:spacing w:after="195"/>
              <w:rPr>
                <w:rFonts w:ascii="Arial" w:hAnsi="Arial" w:cs="Arial"/>
                <w:color w:val="2C2D2E"/>
                <w:sz w:val="23"/>
                <w:szCs w:val="23"/>
              </w:rPr>
            </w:pPr>
            <w:r w:rsidRPr="00BF1931">
              <w:rPr>
                <w:rFonts w:ascii="Arial" w:hAnsi="Arial" w:cs="Arial"/>
                <w:color w:val="2C2D2E"/>
                <w:sz w:val="23"/>
                <w:szCs w:val="23"/>
              </w:rPr>
              <w:t>1) Мой сосед, маленький нервный человек, рассказал мне стра(н, цн)ую историю. 2) Им, гагарам, (не)доступно нас л., ж денье битвы жизни; гром ударов их пугает. 3) Мне, человеку в костюме босяка, трудно было вызвать его, франта, на разговор. 4)Пам..ть, этот бич (не)опасных, оживляет да(же) камни прошлого,</w:t>
            </w:r>
          </w:p>
          <w:p w14:paraId="480000A9" w14:textId="35DCCBAA" w:rsidR="005A6B2A" w:rsidRPr="00F54D16" w:rsidRDefault="00BF1931" w:rsidP="00BF1931">
            <w:pPr>
              <w:pStyle w:val="a4"/>
              <w:shd w:val="clear" w:color="auto" w:fill="FFFFFF"/>
              <w:spacing w:after="195" w:afterAutospacing="0"/>
              <w:rPr>
                <w:rFonts w:ascii="Arial" w:hAnsi="Arial" w:cs="Arial"/>
                <w:color w:val="2C2D2E"/>
                <w:sz w:val="23"/>
                <w:szCs w:val="23"/>
              </w:rPr>
            </w:pPr>
            <w:r w:rsidRPr="00BF1931">
              <w:rPr>
                <w:rFonts w:ascii="Arial" w:hAnsi="Arial" w:cs="Arial"/>
                <w:color w:val="2C2D2E"/>
                <w:sz w:val="23"/>
                <w:szCs w:val="23"/>
              </w:rPr>
              <w:t>(М. Горький.)</w:t>
            </w:r>
          </w:p>
        </w:tc>
      </w:tr>
      <w:tr w:rsidR="00B739C0" w14:paraId="466F7266" w14:textId="77777777" w:rsidTr="00B739C0">
        <w:tc>
          <w:tcPr>
            <w:tcW w:w="2336" w:type="dxa"/>
          </w:tcPr>
          <w:p w14:paraId="358970C2" w14:textId="5B36B0B2" w:rsidR="00B739C0" w:rsidRDefault="0008054D">
            <w:r>
              <w:t>история</w:t>
            </w:r>
          </w:p>
        </w:tc>
        <w:tc>
          <w:tcPr>
            <w:tcW w:w="7015" w:type="dxa"/>
          </w:tcPr>
          <w:p w14:paraId="74B79CC3" w14:textId="3EE5592A" w:rsidR="00B739C0" w:rsidRDefault="0008054D">
            <w:r>
              <w:rPr>
                <w:rFonts w:ascii="Arial" w:hAnsi="Arial" w:cs="Arial"/>
              </w:rPr>
              <w:t>Стр. 98-102 учебника читать, ответить на вопросы к тексту</w:t>
            </w:r>
          </w:p>
        </w:tc>
      </w:tr>
      <w:tr w:rsidR="004A5EEE" w14:paraId="7ABECE26" w14:textId="77777777" w:rsidTr="00B739C0">
        <w:tc>
          <w:tcPr>
            <w:tcW w:w="2336" w:type="dxa"/>
          </w:tcPr>
          <w:p w14:paraId="3C84900B" w14:textId="685F7766" w:rsidR="004A5EEE" w:rsidRDefault="004A5EEE" w:rsidP="004A5EEE">
            <w:r>
              <w:t>обществознание</w:t>
            </w:r>
          </w:p>
        </w:tc>
        <w:tc>
          <w:tcPr>
            <w:tcW w:w="7015" w:type="dxa"/>
          </w:tcPr>
          <w:p w14:paraId="4496B96E" w14:textId="3E1C6ACB" w:rsidR="004A5EEE" w:rsidRDefault="004A5EEE" w:rsidP="004A5EEE">
            <w:r w:rsidRPr="000E54B4">
              <w:rPr>
                <w:rFonts w:ascii="Arial" w:hAnsi="Arial" w:cs="Arial"/>
                <w:color w:val="000000"/>
                <w:shd w:val="clear" w:color="auto" w:fill="F4F4F4"/>
              </w:rPr>
              <w:t>§10 читать, ответить на вопросы (устно) </w:t>
            </w:r>
          </w:p>
        </w:tc>
      </w:tr>
      <w:tr w:rsidR="004A5EEE" w14:paraId="1112CC09" w14:textId="77777777" w:rsidTr="00B739C0">
        <w:tc>
          <w:tcPr>
            <w:tcW w:w="2336" w:type="dxa"/>
          </w:tcPr>
          <w:p w14:paraId="04F78B28" w14:textId="42D342D8" w:rsidR="004A5EEE" w:rsidRDefault="00505889" w:rsidP="004A5EEE">
            <w:r>
              <w:t>география</w:t>
            </w:r>
          </w:p>
        </w:tc>
        <w:tc>
          <w:tcPr>
            <w:tcW w:w="7015" w:type="dxa"/>
          </w:tcPr>
          <w:p w14:paraId="27A2410B" w14:textId="553CE2EF" w:rsidR="004A5EEE" w:rsidRDefault="00505889" w:rsidP="004A5EEE">
            <w:r w:rsidRPr="00505889">
              <w:t>географический диктант 2021 онлайн. Прислать результат в скайп</w:t>
            </w:r>
          </w:p>
        </w:tc>
      </w:tr>
      <w:tr w:rsidR="004A5EEE" w14:paraId="670119A8" w14:textId="77777777" w:rsidTr="00B739C0">
        <w:tc>
          <w:tcPr>
            <w:tcW w:w="2336" w:type="dxa"/>
          </w:tcPr>
          <w:p w14:paraId="192A2873" w14:textId="3EF0FF9A" w:rsidR="004A5EEE" w:rsidRDefault="002D6FED" w:rsidP="004A5EEE">
            <w:r>
              <w:t>геометрия</w:t>
            </w:r>
          </w:p>
        </w:tc>
        <w:tc>
          <w:tcPr>
            <w:tcW w:w="7015" w:type="dxa"/>
          </w:tcPr>
          <w:p w14:paraId="015E7994" w14:textId="552ADB09" w:rsidR="004A5EEE" w:rsidRDefault="002D6FED" w:rsidP="004A5EEE">
            <w:r>
              <w:rPr>
                <w:rFonts w:ascii="Arial" w:hAnsi="Arial" w:cs="Arial"/>
                <w:color w:val="000000"/>
                <w:sz w:val="20"/>
                <w:szCs w:val="20"/>
                <w:shd w:val="clear" w:color="auto" w:fill="FFFFFF"/>
              </w:rPr>
              <w:t>повторить теоретический материал по теме «Цилиндр», решить задачи в тетради</w:t>
            </w:r>
          </w:p>
        </w:tc>
      </w:tr>
      <w:tr w:rsidR="004A5EEE" w14:paraId="338CF9DC" w14:textId="77777777" w:rsidTr="00B739C0">
        <w:tc>
          <w:tcPr>
            <w:tcW w:w="2336" w:type="dxa"/>
          </w:tcPr>
          <w:p w14:paraId="30422264" w14:textId="7B94921D" w:rsidR="004A5EEE" w:rsidRDefault="00CD5998" w:rsidP="004A5EEE">
            <w:r>
              <w:t>Математика профиль</w:t>
            </w:r>
          </w:p>
        </w:tc>
        <w:tc>
          <w:tcPr>
            <w:tcW w:w="7015" w:type="dxa"/>
          </w:tcPr>
          <w:p w14:paraId="742E206E" w14:textId="13CB175F" w:rsidR="004A5EEE" w:rsidRDefault="00CD5998" w:rsidP="004A5EEE">
            <w:r>
              <w:rPr>
                <w:rFonts w:ascii="Arial" w:hAnsi="Arial" w:cs="Arial"/>
                <w:color w:val="2C2D2E"/>
                <w:sz w:val="20"/>
                <w:szCs w:val="20"/>
                <w:shd w:val="clear" w:color="auto" w:fill="FFFFFF"/>
              </w:rPr>
              <w:t>решить тренировочный вариант на сайте РЕШУ ЕГЭ</w:t>
            </w:r>
          </w:p>
        </w:tc>
      </w:tr>
    </w:tbl>
    <w:p w14:paraId="791A19AB" w14:textId="77777777" w:rsidR="00422CD2" w:rsidRDefault="00422CD2"/>
    <w:sectPr w:rsidR="00422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91"/>
    <w:rsid w:val="00040948"/>
    <w:rsid w:val="0008054D"/>
    <w:rsid w:val="000B280B"/>
    <w:rsid w:val="001140B5"/>
    <w:rsid w:val="0017646C"/>
    <w:rsid w:val="002446BD"/>
    <w:rsid w:val="002B0E75"/>
    <w:rsid w:val="002B37A1"/>
    <w:rsid w:val="002D6FED"/>
    <w:rsid w:val="003B459F"/>
    <w:rsid w:val="00422CD2"/>
    <w:rsid w:val="00433B4C"/>
    <w:rsid w:val="004A5EEE"/>
    <w:rsid w:val="00505866"/>
    <w:rsid w:val="00505889"/>
    <w:rsid w:val="00553978"/>
    <w:rsid w:val="00563591"/>
    <w:rsid w:val="0058112F"/>
    <w:rsid w:val="005A6B2A"/>
    <w:rsid w:val="006A34D8"/>
    <w:rsid w:val="007032EA"/>
    <w:rsid w:val="0081539B"/>
    <w:rsid w:val="008D32D9"/>
    <w:rsid w:val="0097799F"/>
    <w:rsid w:val="009A1D01"/>
    <w:rsid w:val="009A3470"/>
    <w:rsid w:val="00A659EA"/>
    <w:rsid w:val="00A66205"/>
    <w:rsid w:val="00B739C0"/>
    <w:rsid w:val="00B841FB"/>
    <w:rsid w:val="00BF1931"/>
    <w:rsid w:val="00C121C5"/>
    <w:rsid w:val="00CD5998"/>
    <w:rsid w:val="00CF59A5"/>
    <w:rsid w:val="00D3031B"/>
    <w:rsid w:val="00D44338"/>
    <w:rsid w:val="00E91E55"/>
    <w:rsid w:val="00EA0C28"/>
    <w:rsid w:val="00EA1B9A"/>
    <w:rsid w:val="00F54D16"/>
    <w:rsid w:val="00FF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A4377"/>
  <w15:chartTrackingRefBased/>
  <w15:docId w15:val="{B28FB712-803E-4B84-8C24-2331CE34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A6B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A6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3825">
      <w:bodyDiv w:val="1"/>
      <w:marLeft w:val="0"/>
      <w:marRight w:val="0"/>
      <w:marTop w:val="0"/>
      <w:marBottom w:val="0"/>
      <w:divBdr>
        <w:top w:val="none" w:sz="0" w:space="0" w:color="auto"/>
        <w:left w:val="none" w:sz="0" w:space="0" w:color="auto"/>
        <w:bottom w:val="none" w:sz="0" w:space="0" w:color="auto"/>
        <w:right w:val="none" w:sz="0" w:space="0" w:color="auto"/>
      </w:divBdr>
    </w:div>
    <w:div w:id="18460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41</cp:revision>
  <dcterms:created xsi:type="dcterms:W3CDTF">2021-11-08T03:09:00Z</dcterms:created>
  <dcterms:modified xsi:type="dcterms:W3CDTF">2021-11-16T06:17:00Z</dcterms:modified>
</cp:coreProperties>
</file>