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2F" w:rsidRDefault="0039232F" w:rsidP="0039232F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color w:val="071A2D"/>
          <w:kern w:val="36"/>
          <w:sz w:val="42"/>
          <w:szCs w:val="42"/>
          <w:lang w:eastAsia="ru-RU"/>
        </w:rPr>
      </w:pPr>
      <w:r w:rsidRPr="0039232F">
        <w:rPr>
          <w:rFonts w:ascii="Arial" w:eastAsia="Times New Roman" w:hAnsi="Arial" w:cs="Arial"/>
          <w:color w:val="071A2D"/>
          <w:kern w:val="36"/>
          <w:sz w:val="42"/>
          <w:szCs w:val="42"/>
          <w:lang w:eastAsia="ru-RU"/>
        </w:rPr>
        <w:t>Профилактика самовольных уходов несовершеннолетних из семьи</w:t>
      </w:r>
    </w:p>
    <w:p w:rsidR="0039232F" w:rsidRPr="0039232F" w:rsidRDefault="0039232F" w:rsidP="0039232F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color w:val="071A2D"/>
          <w:kern w:val="36"/>
          <w:sz w:val="42"/>
          <w:szCs w:val="42"/>
          <w:lang w:eastAsia="ru-RU"/>
        </w:rPr>
      </w:pPr>
      <w:r w:rsidRPr="0039232F">
        <w:rPr>
          <w:rFonts w:ascii="Arial" w:eastAsia="Times New Roman" w:hAnsi="Arial" w:cs="Arial"/>
          <w:color w:val="071A2D"/>
          <w:kern w:val="36"/>
          <w:sz w:val="42"/>
          <w:szCs w:val="42"/>
          <w:lang w:eastAsia="ru-RU"/>
        </w:rPr>
        <w:t xml:space="preserve"> (памятка для родителей)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  Каждый отдельный случай самовольного ухода ребенка из дома индивидуален и зависит от множества причин: стиля воспитания, физического и психического здоровье ребенка. Однако основную причину самовольного ухода ребенка на улицу нужно искать в семье. Дети не всегда могут объяснить причину побега или попросту стыдятся своего поступка. Дети таким способом выпрашивают жалость к себе, привлекают к себе внимание, при этом рассуждая: «Ищут, значит, я нужен им».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  Профилактика самовольных уходов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1. Располагать информацией о местонахождении несовершеннолетнего в течение дня.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2. Не разрешать несовершеннолетним находиться без присмотра взрослых позднее 22.00.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3. Обращать внимание на окружение несовершеннолетнего, контактировать с его друзьями, знакомыми, знать их адреса и телефоны.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4. Планировать и организовывать досуг несовершеннолетних.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5. Провести с несовершеннолетними беседы:</w:t>
      </w:r>
    </w:p>
    <w:p w:rsidR="0039232F" w:rsidRPr="0039232F" w:rsidRDefault="0039232F" w:rsidP="0039232F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безопасность на дорогах;</w:t>
      </w:r>
    </w:p>
    <w:p w:rsidR="0039232F" w:rsidRPr="0039232F" w:rsidRDefault="0039232F" w:rsidP="0039232F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безопасность в лесу, на воде, болотистой местности;</w:t>
      </w:r>
    </w:p>
    <w:p w:rsidR="0039232F" w:rsidRPr="0039232F" w:rsidRDefault="0039232F" w:rsidP="0039232F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безопасность при террористических актах;</w:t>
      </w:r>
    </w:p>
    <w:p w:rsidR="0039232F" w:rsidRPr="0039232F" w:rsidRDefault="0039232F" w:rsidP="0039232F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общение с незнакомыми людьми и т.д.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6. При задержке несовершеннолетнего более часа от назначенного времени возвращения:</w:t>
      </w:r>
    </w:p>
    <w:p w:rsidR="0039232F" w:rsidRPr="0039232F" w:rsidRDefault="0039232F" w:rsidP="0039232F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o обзвонить друзей, знакомых, родных, к которым мог пойти несовершеннолетний;</w:t>
      </w:r>
    </w:p>
    <w:p w:rsidR="0039232F" w:rsidRPr="0039232F" w:rsidRDefault="0039232F" w:rsidP="0039232F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o сообщить в администрацию образовательного учреждения, куратору;</w:t>
      </w:r>
    </w:p>
    <w:p w:rsidR="0039232F" w:rsidRPr="0039232F" w:rsidRDefault="0039232F" w:rsidP="0039232F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o обзвонить близлежащие больницы, справочную «Скорой помощи», органы МВД.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7. В случае не обнаружения ребенка после выполнения действий п. 6 сделать письменное заявление в органы МВД, при этом иметь документ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удостоверяющий личность заявителя и несовершеннолетнего, фото н/л (в электронном варианте), иметь при себе номера телефонов с кем общается н/л.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8. При обнаружении пропавшего ребенка сообщить администрации образовательного учреждения и в органы МВД о его возвращении.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  Если несовершеннолетний самовольно покинул дом, необходимо своевременно и грамотно организовать его поиск.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Шаг первый: </w:t>
      </w: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Вспомните все, о чем говорил несовершеннолетний в последнее время. Зачастую наши дети нам говорят почти все, другое дело слышим ли мы их. Соберите родственников, с которыми ваш ребенок общался в последнее время, обзвоните друзей и знакомых подростка. Проверить велся ли дневник (в письменном или в электронном варианте).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Шаг второй:</w:t>
      </w: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Собрав информацию, так же проверьте, не взял ли ребенок из дома деньги, ценности, теплые вещи, документы.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Шаг третий:</w:t>
      </w: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 Если проверка собранных сведений не дала никаких результатов и ребенок не найден — обращайтесь в соответствующие органы. Прежде всего, подать заявление на розыск в территориальное отделение МВД. Заявление у вас обязаны принять по первому требованию. Для этого при себе необходимо иметь: </w:t>
      </w: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документ удостоверяющий личность заявителя и несовершеннолетнего, фото н/л (в электронном варианте), иметь при себе номера телефонов с кем общается н/л. Заявление в полицию необходимо написать собственноручно, подать в дежурную часть, получив отрывной талон.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Шаг четвертый:</w:t>
      </w: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Теперь необходимо посетить инспектора по делам несовершеннолетних и оставить фотографию ребенка, всю информацию, которую вы собрали по знакомым и родственникам, а также телефоны, по которым с вами можно связаться.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Шаг шестой:</w:t>
      </w: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Необходимо обзвонить учреждения (больницы, приюты), где вы сможете получить информацию о том, не поступал ли ваш ребенок в данное учреждение. Периодически связывайтесь со знакомыми и друзьями сына (дочери). В большинстве случаев дети, сбежавшие из дома, пытаются найти приют в знакомой среде.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Шаг шестой:</w:t>
      </w: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Найдя своего ребенка, спокойно попытайтесь разобраться, почему подросток ушел из дома.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Выделяют следующие типы побегов подростков (Ю.Л. Строганов, Б.Н. Алмазов):</w:t>
      </w:r>
    </w:p>
    <w:p w:rsidR="0039232F" w:rsidRPr="0039232F" w:rsidRDefault="0039232F" w:rsidP="0039232F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Эмансипационные побеги наиболее часто совершаются, чтобы избавиться от опеки и контроля со стороны взрослых. Поводом являются ссоры с родителями, жажда освободиться от надзора. Часто совершаются с приятелями. Этому предшествуют прогулы занятий в школе, сочетаются с алкоголизацией во время побега.</w:t>
      </w:r>
    </w:p>
    <w:p w:rsidR="0039232F" w:rsidRPr="0039232F" w:rsidRDefault="0039232F" w:rsidP="0039232F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Импульсивные побеги происходят вследствие жестокого обращения с детьми. Совершаются в одиночку. В таких случаях во время побегов достаточно высокая опасность суицида.</w:t>
      </w:r>
    </w:p>
    <w:p w:rsidR="0039232F" w:rsidRPr="0039232F" w:rsidRDefault="0039232F" w:rsidP="0039232F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Демонстративные побеги занимают относительно небольшое количество. В данном случае подростки преследуют цель привлечения к себе внимания (12 – 17 лет).</w:t>
      </w:r>
    </w:p>
    <w:p w:rsidR="0039232F" w:rsidRPr="0039232F" w:rsidRDefault="0039232F" w:rsidP="0039232F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Дромоманические</w:t>
      </w:r>
      <w:proofErr w:type="spellEnd"/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побеги (от греческих слов «дромос» – дорога, путь и «мания» – одержимость, страстное влечение) происходят внезапно, на базе внезапно изменившегося настроения, от побега к побегу географический ареал расширяется.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 По статистике, основной возраст уходов детей и подростков из семьи – 10-17 лет.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  Дети уходят не только из неблагополучных семей. Как показывает практика, около 70 процентов – это дети, воспитывающиеся в относительно благополучных семьях. Они уходят из дома в поисках приключений, в знак протеста против чрезмерной опеки родителей или, наоборот, пытаясь привлечь их внимание.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  Конечно, это не самый лучший способ реагирования, но если подросток реагирует именно так, то значит, он не научился применять другие стратегии реагирования в конфликтных ситуациях и использует стратегию избегания.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  На фоне постоянной стрессовой ситуации уходы становятся привычными (стереотипными) – т.е. формируется “привычка”, когда подросток привычно реагирует уходом даже тогда, когда стресс не настолько выражен, чтобы убегать. Иногда, внезапный уход может произойти на фоне сниженного настроения, причём это изменение в настроении никак невозможно объяснить ситуацией.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  Семья внешне может быть вполне благополучной и даже обеспеченной. И тогда чаще всего поводом уйти из дома становится конфликт, в основе которого лежит отсутствие взаимопонимания с родителями. Требовательность родителей вызывает у него сильное разочарование, нарушает искренность отношений и может даже привести к враждебности несовершеннолетнего.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  Побег из дома во многом зависит от обстановки, которая складывается в среде неформального общения (на улице). Для того чтобы ребенок самостоятельно порвал свою связь с семьей, ему, как правило, хотя бы на первых порах нужны товарищи. Решительный момент наступает, когда у кого-либо из них ситуация в семье резко ухудшается. Первый побег прорывает психологический барьер, удерживающий от ухода из дома, и ориентации детей резко меняются.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   При первом уходе ребенка из дома важно правильное поведение родителей, которое на начальном этапе еще может исправить положение, восстановить отношение в семье.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  Психологический климат семьи имеет для ребенка очень большое значение. Дискомфорт в отношениях с родителями воспринимается очень остро. Психологи побег из дома рассматривают как один из вариантов защитного поведения. Вот несколько причин, которые могут заставить ребенка уйти из дома:</w:t>
      </w:r>
    </w:p>
    <w:p w:rsidR="0039232F" w:rsidRPr="0039232F" w:rsidRDefault="0039232F" w:rsidP="0039232F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o крупная ссора с родителями или постоянные «выяснения отношений»;</w:t>
      </w:r>
    </w:p>
    <w:p w:rsidR="0039232F" w:rsidRPr="0039232F" w:rsidRDefault="0039232F" w:rsidP="0039232F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o агрессия со стороны кого-нибудь из членов семьи (физические наказания);</w:t>
      </w:r>
    </w:p>
    <w:p w:rsidR="0039232F" w:rsidRPr="0039232F" w:rsidRDefault="0039232F" w:rsidP="0039232F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o безразличие взрослых к проблемам подростка;</w:t>
      </w:r>
    </w:p>
    <w:p w:rsidR="0039232F" w:rsidRPr="0039232F" w:rsidRDefault="0039232F" w:rsidP="0039232F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o развод родителей;</w:t>
      </w:r>
    </w:p>
    <w:p w:rsidR="0039232F" w:rsidRPr="0039232F" w:rsidRDefault="0039232F" w:rsidP="0039232F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o появление в доме отчима или мачехи;</w:t>
      </w:r>
    </w:p>
    <w:p w:rsidR="0039232F" w:rsidRPr="0039232F" w:rsidRDefault="0039232F" w:rsidP="0039232F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o чрезмерная опека, вызывающая раздражение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   Рассмотрим основные проблемы детско-родительских отношений, определяемые как фактор риска уходов детей из семей.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1. Отвергающая позиция: родители воспринимают ребенка как «тяжелую обязанность», стремятся освободиться от этой «обузы», постоянно порицают и критикуют недостатки ребенка, не проявляют терпение.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2. Позиция уклонения: эта позиция свойственна родителям эмоционально холодным, равнодушным; контакты с ребенком носят случайный и редкий характер; ребенку предоставляется полная свобода и бесконтрольность.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3. Позиция доминирования по отношению к детям: для этой позиции характерны: непреклонность, суровость взрослого по отношению к ребенку, тенденции к ограничению его потребностей, социальной свободы, независимости. Ведущие методы этого семейного воспитания — дисциплина, режим, угрозы, наказания.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4. </w:t>
      </w:r>
      <w:proofErr w:type="spellStart"/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Отвергающе-принуждающая</w:t>
      </w:r>
      <w:proofErr w:type="spellEnd"/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 xml:space="preserve"> позиция: родители приспосабливают ребенка к выработанному ими образцу поведения, не считаясь с его индивидуальными особенностями. Взрослые предъявляют завышенные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21"/>
          <w:szCs w:val="21"/>
          <w:bdr w:val="none" w:sz="0" w:space="0" w:color="auto" w:frame="1"/>
          <w:lang w:eastAsia="ru-RU"/>
        </w:rPr>
        <w:t>требования к ребенку, навязывают ему собственный авторитет. При этом они не признают прав ребенка на самостоятельность. Отношение взрослых к детям носит оценивающий характер.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  <w:r w:rsidRPr="0039232F"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18"/>
          <w:szCs w:val="18"/>
          <w:lang w:eastAsia="ru-RU"/>
        </w:rPr>
      </w:pPr>
      <w:bookmarkStart w:id="0" w:name="_GoBack"/>
      <w:bookmarkEnd w:id="0"/>
      <w:r w:rsidRPr="0039232F"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 xml:space="preserve">  Для достижения гармонии в Вашей семье и с Вашим ребенком мы предлагаем несколько простых советов: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18"/>
          <w:szCs w:val="18"/>
          <w:lang w:eastAsia="ru-RU"/>
        </w:rPr>
      </w:pPr>
      <w:r w:rsidRPr="0039232F"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  <w:t>1) Старайтесь ежедневно общаться с ребенком, узнавать новости с образовательного учреждения, его успехи и проблемы в учебе, интересоваться взаимоотношениями в группе;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18"/>
          <w:szCs w:val="18"/>
          <w:lang w:eastAsia="ru-RU"/>
        </w:rPr>
      </w:pPr>
      <w:r w:rsidRPr="0039232F"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  <w:t>2) Обращайте внимание на настроение несовершеннолетнего, когда он пришел с колледжа. Стоит насторожиться, если он приходит поникшим и грустным, а утренний поход в колледж сопровождается нежеланием учиться.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18"/>
          <w:szCs w:val="18"/>
          <w:lang w:eastAsia="ru-RU"/>
        </w:rPr>
      </w:pPr>
      <w:r w:rsidRPr="0039232F"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  <w:t>3) Выслушайте своего ребенка, даже если Вы очень устали. Ведь именно Вы тот человек, от которого Ваши сын или дочь хотят услышать доброе слово и совет.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18"/>
          <w:szCs w:val="18"/>
          <w:lang w:eastAsia="ru-RU"/>
        </w:rPr>
      </w:pPr>
      <w:r w:rsidRPr="0039232F"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  <w:t>4) Уход из дома – это протест ребенка, его защитная реакция. А в некоторых случаях и манипулирование родителями. Задумайтесь, что же Вы сделали не так?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18"/>
          <w:szCs w:val="18"/>
          <w:lang w:eastAsia="ru-RU"/>
        </w:rPr>
      </w:pPr>
      <w:r w:rsidRPr="0039232F"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  <w:t>5) Уделяйте больше внимания Вашему чаду. Говорите с ним. Займитесь общим делом. Это сближает.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18"/>
          <w:szCs w:val="18"/>
          <w:lang w:eastAsia="ru-RU"/>
        </w:rPr>
      </w:pPr>
      <w:r w:rsidRPr="0039232F"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  <w:t>6) Организуйте занятость ребенка в свободное время: запишите его на кружки, секции. При этом учитывая его желания. Если это будет против воли ребенка, то все ваши усилия будут тщетны.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18"/>
          <w:szCs w:val="18"/>
          <w:lang w:eastAsia="ru-RU"/>
        </w:rPr>
      </w:pPr>
      <w:r w:rsidRPr="0039232F"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  <w:t>7) Узнайте, с кем дружит Ваш ребенок. Подружитесь с ними и Вы. Приглашайте в гости, разговаривайте с ними о делах в колледже и за ее пределами.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333333"/>
          <w:sz w:val="18"/>
          <w:szCs w:val="18"/>
          <w:lang w:eastAsia="ru-RU"/>
        </w:rPr>
      </w:pPr>
      <w:r w:rsidRPr="0039232F">
        <w:rPr>
          <w:rFonts w:ascii="Arial Black" w:eastAsia="Times New Roman" w:hAnsi="Arial Black" w:cs="Times New Roman"/>
          <w:color w:val="333333"/>
          <w:sz w:val="21"/>
          <w:szCs w:val="21"/>
          <w:bdr w:val="none" w:sz="0" w:space="0" w:color="auto" w:frame="1"/>
          <w:lang w:eastAsia="ru-RU"/>
        </w:rPr>
        <w:t>8) Никогда не бейте своего ребенка. Вместо физического наказания используйте слова.</w:t>
      </w:r>
    </w:p>
    <w:p w:rsid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39232F" w:rsidRPr="0039232F" w:rsidRDefault="0039232F" w:rsidP="003923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9232F">
        <w:rPr>
          <w:rFonts w:ascii="Verdana" w:eastAsia="Times New Roman" w:hAnsi="Verdana" w:cs="Times New Roman"/>
          <w:noProof/>
          <w:color w:val="0BA7D6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387222" cy="3808526"/>
            <wp:effectExtent l="0" t="0" r="4445" b="1905"/>
            <wp:docPr id="1" name="Рисунок 1" descr="https://r1.nubex.ru/s3938-42d/f6688_57/pamyatka-po-samovol-uhodam-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1.nubex.ru/s3938-42d/f6688_57/pamyatka-po-samovol-uhodam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270" cy="381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995" w:rsidRDefault="00D95995"/>
    <w:sectPr w:rsidR="00D95995" w:rsidSect="00BF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A73"/>
    <w:multiLevelType w:val="multilevel"/>
    <w:tmpl w:val="84B6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D2D79"/>
    <w:multiLevelType w:val="multilevel"/>
    <w:tmpl w:val="8D32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23571"/>
    <w:multiLevelType w:val="multilevel"/>
    <w:tmpl w:val="EC7C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D5B06"/>
    <w:multiLevelType w:val="multilevel"/>
    <w:tmpl w:val="5B2A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32F"/>
    <w:rsid w:val="0039232F"/>
    <w:rsid w:val="00473872"/>
    <w:rsid w:val="00BF7093"/>
    <w:rsid w:val="00D9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0514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011181110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250234110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806312775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310673192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371274706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72915095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2079397544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046295102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2039770716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523350805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705256354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404331222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68236999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22489023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491482017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210314229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2052411345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896624301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385448042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389692125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408649083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703313254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299504505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652609482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312293920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266689005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983731260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428503466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95761026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102724711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452482850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442917944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876621760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2061510423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789204044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236404075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255436108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827747384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816192236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512178634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465583038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199125016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452091363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896207587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102651996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839584050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499298718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49040734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816721535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284650881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899437970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893539313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955943227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208960722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124422062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258298602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70533686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341355347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331371897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825436660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345178480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529145015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1.nubex.ru/s3938-42d/f6688_57/pamyatka-po-samovol-uhodam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2022-05-04T03:17:00Z</dcterms:created>
  <dcterms:modified xsi:type="dcterms:W3CDTF">2022-05-04T03:17:00Z</dcterms:modified>
</cp:coreProperties>
</file>