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2036"/>
        <w:gridCol w:w="1674"/>
        <w:gridCol w:w="1421"/>
        <w:gridCol w:w="1335"/>
        <w:gridCol w:w="1389"/>
      </w:tblGrid>
      <w:tr w:rsidR="00965D83" w14:paraId="4F74CBCB" w14:textId="4A480072" w:rsidTr="00965D83">
        <w:tc>
          <w:tcPr>
            <w:tcW w:w="1884" w:type="dxa"/>
          </w:tcPr>
          <w:p w14:paraId="09A52896" w14:textId="7D885864" w:rsidR="00965D83" w:rsidRDefault="00965D83" w:rsidP="006C0B77">
            <w:pPr>
              <w:jc w:val="both"/>
            </w:pPr>
            <w:r>
              <w:t>Предмет</w:t>
            </w:r>
          </w:p>
        </w:tc>
        <w:tc>
          <w:tcPr>
            <w:tcW w:w="2602" w:type="dxa"/>
          </w:tcPr>
          <w:p w14:paraId="2012CA33" w14:textId="2C664BB7" w:rsidR="00965D83" w:rsidRDefault="00965D83" w:rsidP="006C0B77">
            <w:pPr>
              <w:jc w:val="both"/>
            </w:pPr>
            <w:r>
              <w:t>4А</w:t>
            </w:r>
          </w:p>
        </w:tc>
        <w:tc>
          <w:tcPr>
            <w:tcW w:w="2127" w:type="dxa"/>
          </w:tcPr>
          <w:p w14:paraId="0BE3D9DA" w14:textId="48CE97F8" w:rsidR="00965D83" w:rsidRDefault="00965D83" w:rsidP="006C0B77">
            <w:pPr>
              <w:jc w:val="both"/>
            </w:pPr>
            <w:r>
              <w:t>4Б</w:t>
            </w:r>
          </w:p>
        </w:tc>
        <w:tc>
          <w:tcPr>
            <w:tcW w:w="1796" w:type="dxa"/>
          </w:tcPr>
          <w:p w14:paraId="3F293312" w14:textId="44A7E407" w:rsidR="00965D83" w:rsidRDefault="00965D83" w:rsidP="006C0B77">
            <w:pPr>
              <w:jc w:val="both"/>
            </w:pPr>
            <w:r>
              <w:t>4В</w:t>
            </w:r>
          </w:p>
        </w:tc>
        <w:tc>
          <w:tcPr>
            <w:tcW w:w="590" w:type="dxa"/>
          </w:tcPr>
          <w:p w14:paraId="2A992031" w14:textId="74B1A772" w:rsidR="00965D83" w:rsidRDefault="00965D83" w:rsidP="006C0B77">
            <w:pPr>
              <w:jc w:val="both"/>
            </w:pPr>
            <w:r>
              <w:t>4Г</w:t>
            </w:r>
          </w:p>
        </w:tc>
        <w:tc>
          <w:tcPr>
            <w:tcW w:w="345" w:type="dxa"/>
          </w:tcPr>
          <w:p w14:paraId="4746013C" w14:textId="3A519CCD" w:rsidR="00965D83" w:rsidRDefault="00965D83" w:rsidP="006C0B77">
            <w:pPr>
              <w:jc w:val="both"/>
            </w:pPr>
            <w:r>
              <w:t>4Д</w:t>
            </w:r>
          </w:p>
        </w:tc>
      </w:tr>
      <w:tr w:rsidR="00965D83" w14:paraId="4EFF08FF" w14:textId="63AA433F" w:rsidTr="00965D83">
        <w:tc>
          <w:tcPr>
            <w:tcW w:w="1884" w:type="dxa"/>
          </w:tcPr>
          <w:p w14:paraId="4EBB1C56" w14:textId="44AD2E37" w:rsidR="00965D83" w:rsidRDefault="00965D83" w:rsidP="00874EC8">
            <w:pPr>
              <w:jc w:val="both"/>
            </w:pPr>
            <w:r w:rsidRPr="00881841">
              <w:t>Лит</w:t>
            </w:r>
            <w:r>
              <w:t>ературное</w:t>
            </w:r>
            <w:r w:rsidRPr="00881841">
              <w:t xml:space="preserve"> чтение</w:t>
            </w:r>
          </w:p>
        </w:tc>
        <w:tc>
          <w:tcPr>
            <w:tcW w:w="2602" w:type="dxa"/>
          </w:tcPr>
          <w:p w14:paraId="7B3AF72A" w14:textId="52081FE8" w:rsidR="00965D83" w:rsidRDefault="00965D83" w:rsidP="00874EC8">
            <w:pPr>
              <w:jc w:val="both"/>
            </w:pPr>
            <w:r>
              <w:rPr>
                <w:rFonts w:ascii="Arial" w:hAnsi="Arial" w:cs="Arial"/>
                <w:szCs w:val="28"/>
              </w:rPr>
              <w:t>Стр.165-173, читать</w:t>
            </w:r>
          </w:p>
        </w:tc>
        <w:tc>
          <w:tcPr>
            <w:tcW w:w="2127" w:type="dxa"/>
          </w:tcPr>
          <w:p w14:paraId="202903FD" w14:textId="6D209154" w:rsidR="00965D83" w:rsidRDefault="00965D83" w:rsidP="00874EC8">
            <w:pPr>
              <w:jc w:val="both"/>
            </w:pPr>
            <w:r w:rsidRPr="0002098B">
              <w:t>"Путешествие Гулливера", чтение 20,21 гл., краткий пересказ любой из них.</w:t>
            </w:r>
          </w:p>
        </w:tc>
        <w:tc>
          <w:tcPr>
            <w:tcW w:w="1796" w:type="dxa"/>
          </w:tcPr>
          <w:p w14:paraId="608AD2F4" w14:textId="0874A01B" w:rsidR="00965D83" w:rsidRDefault="00965D83" w:rsidP="00874EC8">
            <w:pPr>
              <w:jc w:val="both"/>
            </w:pPr>
            <w:r w:rsidRPr="00062899">
              <w:t>стр. 54, вопрос 8</w:t>
            </w:r>
          </w:p>
        </w:tc>
        <w:tc>
          <w:tcPr>
            <w:tcW w:w="590" w:type="dxa"/>
          </w:tcPr>
          <w:p w14:paraId="48CBD6DF" w14:textId="7F48065E" w:rsidR="00965D83" w:rsidRDefault="00A30EDF" w:rsidP="00874EC8">
            <w:pPr>
              <w:jc w:val="both"/>
            </w:pPr>
            <w:r w:rsidRPr="00A30EDF">
              <w:t>стр.140 – письменно ответить на вопросы</w:t>
            </w:r>
          </w:p>
        </w:tc>
        <w:tc>
          <w:tcPr>
            <w:tcW w:w="345" w:type="dxa"/>
          </w:tcPr>
          <w:p w14:paraId="15E2A9AC" w14:textId="66FB6BA8" w:rsidR="00965D83" w:rsidRDefault="000A7653" w:rsidP="00874EC8">
            <w:pPr>
              <w:jc w:val="both"/>
            </w:pPr>
            <w:r w:rsidRPr="000A7653">
              <w:t xml:space="preserve">тр 141- 142, приготовить подробный пересказ </w:t>
            </w:r>
            <w:r w:rsidR="00786F22" w:rsidRPr="000A7653">
              <w:t>(до</w:t>
            </w:r>
            <w:r w:rsidRPr="000A7653">
              <w:t xml:space="preserve"> слов</w:t>
            </w:r>
            <w:r w:rsidR="00786F22" w:rsidRPr="000A7653">
              <w:t xml:space="preserve"> …</w:t>
            </w:r>
            <w:r w:rsidRPr="000A7653">
              <w:t xml:space="preserve"> движет весь мир).</w:t>
            </w:r>
          </w:p>
        </w:tc>
      </w:tr>
      <w:tr w:rsidR="00965D83" w14:paraId="34F2FC33" w14:textId="3393E089" w:rsidTr="00965D83">
        <w:tc>
          <w:tcPr>
            <w:tcW w:w="1884" w:type="dxa"/>
          </w:tcPr>
          <w:p w14:paraId="2908EC44" w14:textId="3DD14D18" w:rsidR="00965D83" w:rsidRDefault="00965D83" w:rsidP="00874EC8">
            <w:pPr>
              <w:jc w:val="both"/>
            </w:pPr>
            <w:r w:rsidRPr="001126D2">
              <w:t>Математика</w:t>
            </w:r>
          </w:p>
        </w:tc>
        <w:tc>
          <w:tcPr>
            <w:tcW w:w="2602" w:type="dxa"/>
          </w:tcPr>
          <w:p w14:paraId="565CA712" w14:textId="134EFE16" w:rsidR="00965D83" w:rsidRDefault="00965D83" w:rsidP="00874EC8">
            <w:pPr>
              <w:jc w:val="both"/>
            </w:pPr>
            <w:r>
              <w:rPr>
                <w:rFonts w:ascii="Arial" w:hAnsi="Arial" w:cs="Arial"/>
                <w:szCs w:val="28"/>
              </w:rPr>
              <w:t>Стр.139, № 19</w:t>
            </w:r>
          </w:p>
        </w:tc>
        <w:tc>
          <w:tcPr>
            <w:tcW w:w="2127" w:type="dxa"/>
          </w:tcPr>
          <w:p w14:paraId="3B824A7C" w14:textId="6BAE7856" w:rsidR="00965D83" w:rsidRDefault="00965D83" w:rsidP="00874EC8">
            <w:pPr>
              <w:jc w:val="both"/>
            </w:pPr>
            <w:r w:rsidRPr="001126D2">
              <w:t>уч стр 97 номера 1,2 - устно, номер 5 - в тетради</w:t>
            </w:r>
          </w:p>
        </w:tc>
        <w:tc>
          <w:tcPr>
            <w:tcW w:w="1796" w:type="dxa"/>
          </w:tcPr>
          <w:p w14:paraId="107054EF" w14:textId="35FAC4AF" w:rsidR="00965D83" w:rsidRDefault="00965D83" w:rsidP="00874EC8">
            <w:pPr>
              <w:jc w:val="both"/>
            </w:pPr>
            <w:r>
              <w:t>с</w:t>
            </w:r>
            <w:r w:rsidRPr="008A40BB">
              <w:t>тр. 109, номер 33, стр. 110 номера 36,37</w:t>
            </w:r>
          </w:p>
        </w:tc>
        <w:tc>
          <w:tcPr>
            <w:tcW w:w="590" w:type="dxa"/>
          </w:tcPr>
          <w:p w14:paraId="40771F27" w14:textId="388802B7" w:rsidR="00965D83" w:rsidRDefault="00072EAF" w:rsidP="00874EC8">
            <w:pPr>
              <w:jc w:val="both"/>
            </w:pPr>
            <w:r w:rsidRPr="00072EAF">
              <w:t>стр.100 №12, 14.</w:t>
            </w:r>
          </w:p>
        </w:tc>
        <w:tc>
          <w:tcPr>
            <w:tcW w:w="345" w:type="dxa"/>
          </w:tcPr>
          <w:p w14:paraId="4B19B253" w14:textId="37052EAC" w:rsidR="00965D83" w:rsidRDefault="000A700F" w:rsidP="00874EC8">
            <w:pPr>
              <w:jc w:val="both"/>
            </w:pPr>
            <w:r w:rsidRPr="000A700F">
              <w:t>стр 89, √</w:t>
            </w:r>
            <w:r w:rsidR="00786F22" w:rsidRPr="000A700F">
              <w:t>8, 9</w:t>
            </w:r>
          </w:p>
        </w:tc>
      </w:tr>
      <w:tr w:rsidR="00965D83" w14:paraId="48738424" w14:textId="33DAE9BA" w:rsidTr="00965D83">
        <w:tc>
          <w:tcPr>
            <w:tcW w:w="1884" w:type="dxa"/>
          </w:tcPr>
          <w:p w14:paraId="68C212FB" w14:textId="37636FE0" w:rsidR="00965D83" w:rsidRDefault="00965D83" w:rsidP="00821C5C">
            <w:pPr>
              <w:jc w:val="both"/>
            </w:pPr>
            <w:r>
              <w:t>Окружающий мир</w:t>
            </w:r>
          </w:p>
        </w:tc>
        <w:tc>
          <w:tcPr>
            <w:tcW w:w="2602" w:type="dxa"/>
          </w:tcPr>
          <w:p w14:paraId="785F1AF2" w14:textId="5644CC3C" w:rsidR="00965D83" w:rsidRDefault="00965D83" w:rsidP="00821C5C">
            <w:pPr>
              <w:jc w:val="both"/>
            </w:pPr>
            <w:r>
              <w:rPr>
                <w:rFonts w:ascii="Arial" w:hAnsi="Arial" w:cs="Arial"/>
                <w:szCs w:val="28"/>
              </w:rPr>
              <w:t>Стр. 109-110, пересказ</w:t>
            </w:r>
          </w:p>
        </w:tc>
        <w:tc>
          <w:tcPr>
            <w:tcW w:w="2127" w:type="dxa"/>
          </w:tcPr>
          <w:p w14:paraId="7399A81A" w14:textId="290EF0ED" w:rsidR="00965D83" w:rsidRDefault="00965D83" w:rsidP="00821C5C">
            <w:pPr>
              <w:jc w:val="both"/>
            </w:pPr>
            <w:r w:rsidRPr="000927ED">
              <w:t>уч стр 91-95 - прочитать, стр 94 (портфель) - ответ письменно в тетради(кратко)</w:t>
            </w:r>
          </w:p>
        </w:tc>
        <w:tc>
          <w:tcPr>
            <w:tcW w:w="1796" w:type="dxa"/>
          </w:tcPr>
          <w:p w14:paraId="68D2E6C1" w14:textId="4371F88F" w:rsidR="00965D83" w:rsidRDefault="00965D83" w:rsidP="00821C5C">
            <w:pPr>
              <w:jc w:val="both"/>
            </w:pPr>
            <w:r w:rsidRPr="008A40BB">
              <w:t>стр. 96-103, пересказ</w:t>
            </w:r>
          </w:p>
        </w:tc>
        <w:tc>
          <w:tcPr>
            <w:tcW w:w="590" w:type="dxa"/>
          </w:tcPr>
          <w:p w14:paraId="7DEB56F2" w14:textId="5BCE9E5D" w:rsidR="00965D83" w:rsidRDefault="00B87763" w:rsidP="00821C5C">
            <w:pPr>
              <w:jc w:val="both"/>
            </w:pPr>
            <w:r w:rsidRPr="00B87763">
              <w:t>сообщение об известных людях нашего региона</w:t>
            </w:r>
          </w:p>
        </w:tc>
        <w:tc>
          <w:tcPr>
            <w:tcW w:w="345" w:type="dxa"/>
          </w:tcPr>
          <w:p w14:paraId="70455AA9" w14:textId="37BCEA34" w:rsidR="00965D83" w:rsidRDefault="00C37E76" w:rsidP="00821C5C">
            <w:pPr>
              <w:jc w:val="both"/>
            </w:pPr>
            <w:r w:rsidRPr="00C37E76">
              <w:t>стр 89-95, приготовить пересказ</w:t>
            </w:r>
          </w:p>
        </w:tc>
      </w:tr>
      <w:tr w:rsidR="00965D83" w14:paraId="2665E729" w14:textId="2FB3FA49" w:rsidTr="00965D83">
        <w:tc>
          <w:tcPr>
            <w:tcW w:w="1884" w:type="dxa"/>
          </w:tcPr>
          <w:p w14:paraId="12A1273B" w14:textId="5DF68F4F" w:rsidR="00965D83" w:rsidRDefault="00965D83" w:rsidP="00821C5C">
            <w:pPr>
              <w:jc w:val="both"/>
            </w:pPr>
            <w:r>
              <w:t>Русский язык</w:t>
            </w:r>
          </w:p>
        </w:tc>
        <w:tc>
          <w:tcPr>
            <w:tcW w:w="2602" w:type="dxa"/>
          </w:tcPr>
          <w:p w14:paraId="4B6AC738" w14:textId="6E7E5717" w:rsidR="00965D83" w:rsidRDefault="00786F22" w:rsidP="00821C5C">
            <w:pPr>
              <w:jc w:val="both"/>
            </w:pPr>
            <w:r>
              <w:rPr>
                <w:rFonts w:ascii="Arial" w:hAnsi="Arial" w:cs="Arial"/>
                <w:szCs w:val="28"/>
              </w:rPr>
              <w:t>Морфологический разбор всех слов предложения</w:t>
            </w:r>
            <w:r w:rsidRPr="00786F22">
              <w:rPr>
                <w:rFonts w:ascii="Arial" w:hAnsi="Arial" w:cs="Arial"/>
                <w:szCs w:val="28"/>
              </w:rPr>
              <w:t>:</w:t>
            </w:r>
            <w:r w:rsidR="00965D83">
              <w:rPr>
                <w:rFonts w:ascii="Arial" w:hAnsi="Arial" w:cs="Arial"/>
                <w:szCs w:val="28"/>
              </w:rPr>
              <w:t xml:space="preserve">  </w:t>
            </w:r>
            <w:r w:rsidR="00965D83" w:rsidRPr="001035C9">
              <w:rPr>
                <w:rFonts w:ascii="Arial" w:hAnsi="Arial" w:cs="Arial"/>
                <w:b/>
                <w:szCs w:val="28"/>
              </w:rPr>
              <w:t>Скоро  наступит  тёплое  лето.</w:t>
            </w:r>
          </w:p>
        </w:tc>
        <w:tc>
          <w:tcPr>
            <w:tcW w:w="2127" w:type="dxa"/>
          </w:tcPr>
          <w:p w14:paraId="5A697F71" w14:textId="66DC919A" w:rsidR="00965D83" w:rsidRDefault="00965D83" w:rsidP="00821C5C">
            <w:pPr>
              <w:jc w:val="both"/>
            </w:pPr>
            <w:r w:rsidRPr="00247B45">
              <w:t xml:space="preserve">уч стр 130-131 упр </w:t>
            </w:r>
            <w:r w:rsidR="003261DB" w:rsidRPr="00247B45">
              <w:t>1</w:t>
            </w:r>
            <w:r w:rsidR="003261DB" w:rsidRPr="003261DB">
              <w:t xml:space="preserve"> </w:t>
            </w:r>
            <w:r w:rsidR="003261DB" w:rsidRPr="00247B45">
              <w:t>(работа</w:t>
            </w:r>
            <w:r w:rsidRPr="00247B45">
              <w:t xml:space="preserve"> с текстом)</w:t>
            </w:r>
          </w:p>
        </w:tc>
        <w:tc>
          <w:tcPr>
            <w:tcW w:w="1796" w:type="dxa"/>
          </w:tcPr>
          <w:p w14:paraId="1C4AF290" w14:textId="633D49E8" w:rsidR="00965D83" w:rsidRDefault="00965D83" w:rsidP="00821C5C">
            <w:pPr>
              <w:jc w:val="both"/>
            </w:pPr>
            <w:r w:rsidRPr="00BB4AD0">
              <w:t>стр. 143 правило, стр. 144 упр. 3</w:t>
            </w:r>
          </w:p>
        </w:tc>
        <w:tc>
          <w:tcPr>
            <w:tcW w:w="590" w:type="dxa"/>
          </w:tcPr>
          <w:p w14:paraId="02482FFE" w14:textId="2E122024" w:rsidR="00965D83" w:rsidRDefault="0064519E" w:rsidP="00821C5C">
            <w:pPr>
              <w:jc w:val="both"/>
            </w:pPr>
            <w:r w:rsidRPr="0064519E">
              <w:t>рассмотреть правило стр.150 упр. 1</w:t>
            </w:r>
          </w:p>
        </w:tc>
        <w:tc>
          <w:tcPr>
            <w:tcW w:w="345" w:type="dxa"/>
          </w:tcPr>
          <w:p w14:paraId="269583C9" w14:textId="5B192D7A" w:rsidR="00965D83" w:rsidRDefault="00786F22" w:rsidP="00821C5C">
            <w:pPr>
              <w:jc w:val="both"/>
            </w:pPr>
            <w:r w:rsidRPr="00C9559C">
              <w:t>дописать сочинение</w:t>
            </w:r>
            <w:r w:rsidR="00C9559C" w:rsidRPr="00C9559C">
              <w:t>- рассуждение на тему " Почему нужно читать книги? "</w:t>
            </w:r>
          </w:p>
        </w:tc>
      </w:tr>
      <w:tr w:rsidR="00965D83" w14:paraId="56335CC1" w14:textId="50ED7183" w:rsidTr="00965D83">
        <w:tc>
          <w:tcPr>
            <w:tcW w:w="1884" w:type="dxa"/>
          </w:tcPr>
          <w:p w14:paraId="2E61D91A" w14:textId="7F3F6DB7" w:rsidR="00965D83" w:rsidRDefault="00965D83" w:rsidP="00821C5C">
            <w:pPr>
              <w:jc w:val="both"/>
            </w:pPr>
            <w:r>
              <w:rPr>
                <w:rFonts w:ascii="Arial" w:hAnsi="Arial" w:cs="Arial"/>
                <w:szCs w:val="28"/>
              </w:rPr>
              <w:t xml:space="preserve">Технология </w:t>
            </w:r>
          </w:p>
        </w:tc>
        <w:tc>
          <w:tcPr>
            <w:tcW w:w="2602" w:type="dxa"/>
          </w:tcPr>
          <w:p w14:paraId="7AD296AE" w14:textId="696D5259" w:rsidR="00965D83" w:rsidRDefault="00786F22" w:rsidP="00821C5C">
            <w:pPr>
              <w:jc w:val="both"/>
            </w:pPr>
            <w:r>
              <w:rPr>
                <w:rFonts w:ascii="Arial" w:hAnsi="Arial" w:cs="Arial"/>
                <w:szCs w:val="28"/>
              </w:rPr>
              <w:t xml:space="preserve">Аппликация </w:t>
            </w:r>
            <w:r w:rsidR="003B1FC4">
              <w:rPr>
                <w:rFonts w:ascii="Arial" w:hAnsi="Arial" w:cs="Arial"/>
                <w:szCs w:val="28"/>
              </w:rPr>
              <w:t>на свободную тему</w:t>
            </w:r>
          </w:p>
        </w:tc>
        <w:tc>
          <w:tcPr>
            <w:tcW w:w="2127" w:type="dxa"/>
          </w:tcPr>
          <w:p w14:paraId="7BEB820D" w14:textId="77777777" w:rsidR="00965D83" w:rsidRDefault="00965D83" w:rsidP="00821C5C">
            <w:pPr>
              <w:jc w:val="both"/>
            </w:pPr>
          </w:p>
        </w:tc>
        <w:tc>
          <w:tcPr>
            <w:tcW w:w="1796" w:type="dxa"/>
          </w:tcPr>
          <w:p w14:paraId="14E91BD8" w14:textId="79ECCD8C" w:rsidR="00965D83" w:rsidRDefault="00965D83" w:rsidP="00821C5C">
            <w:pPr>
              <w:jc w:val="both"/>
            </w:pPr>
            <w:r w:rsidRPr="00471232">
              <w:t>повторить личную безопасность на водоемах, правила дорожног</w:t>
            </w:r>
            <w:r w:rsidRPr="00471232">
              <w:lastRenderedPageBreak/>
              <w:t>о движения</w:t>
            </w:r>
          </w:p>
        </w:tc>
        <w:tc>
          <w:tcPr>
            <w:tcW w:w="590" w:type="dxa"/>
          </w:tcPr>
          <w:p w14:paraId="4DDDEF55" w14:textId="77777777" w:rsidR="00965D83" w:rsidRDefault="00965D83" w:rsidP="00821C5C">
            <w:pPr>
              <w:jc w:val="both"/>
            </w:pPr>
          </w:p>
        </w:tc>
        <w:tc>
          <w:tcPr>
            <w:tcW w:w="345" w:type="dxa"/>
          </w:tcPr>
          <w:p w14:paraId="402890F9" w14:textId="77777777" w:rsidR="00965D83" w:rsidRDefault="00965D83" w:rsidP="00821C5C">
            <w:pPr>
              <w:jc w:val="both"/>
            </w:pPr>
          </w:p>
        </w:tc>
      </w:tr>
      <w:tr w:rsidR="00965D83" w14:paraId="2A966A63" w14:textId="6F4E66E3" w:rsidTr="00965D83">
        <w:tc>
          <w:tcPr>
            <w:tcW w:w="1884" w:type="dxa"/>
          </w:tcPr>
          <w:p w14:paraId="0B7A3FE4" w14:textId="64DCE32B" w:rsidR="00965D83" w:rsidRDefault="00CB6A55" w:rsidP="00821C5C">
            <w:pPr>
              <w:jc w:val="both"/>
            </w:pPr>
            <w:r>
              <w:t>ИЗО</w:t>
            </w:r>
          </w:p>
        </w:tc>
        <w:tc>
          <w:tcPr>
            <w:tcW w:w="2602" w:type="dxa"/>
          </w:tcPr>
          <w:p w14:paraId="6BF1D741" w14:textId="77777777" w:rsidR="00965D83" w:rsidRDefault="00965D83" w:rsidP="00821C5C">
            <w:pPr>
              <w:jc w:val="both"/>
            </w:pPr>
          </w:p>
        </w:tc>
        <w:tc>
          <w:tcPr>
            <w:tcW w:w="2127" w:type="dxa"/>
          </w:tcPr>
          <w:p w14:paraId="37DBD91E" w14:textId="77777777" w:rsidR="00965D83" w:rsidRDefault="00965D83" w:rsidP="00821C5C">
            <w:pPr>
              <w:jc w:val="both"/>
            </w:pPr>
          </w:p>
        </w:tc>
        <w:tc>
          <w:tcPr>
            <w:tcW w:w="1796" w:type="dxa"/>
          </w:tcPr>
          <w:p w14:paraId="08251B29" w14:textId="77777777" w:rsidR="00965D83" w:rsidRDefault="00965D83" w:rsidP="00821C5C">
            <w:pPr>
              <w:jc w:val="both"/>
            </w:pPr>
          </w:p>
        </w:tc>
        <w:tc>
          <w:tcPr>
            <w:tcW w:w="590" w:type="dxa"/>
          </w:tcPr>
          <w:p w14:paraId="128F9D68" w14:textId="46D8179F" w:rsidR="00965D83" w:rsidRDefault="00CD2FD0" w:rsidP="00821C5C">
            <w:pPr>
              <w:jc w:val="both"/>
            </w:pPr>
            <w:r w:rsidRPr="00CD2FD0">
              <w:t>тема «Вечный огонь».</w:t>
            </w:r>
          </w:p>
        </w:tc>
        <w:tc>
          <w:tcPr>
            <w:tcW w:w="345" w:type="dxa"/>
          </w:tcPr>
          <w:p w14:paraId="2DCE08C7" w14:textId="5F2228A0" w:rsidR="00965D83" w:rsidRDefault="007B37F3" w:rsidP="00821C5C">
            <w:pPr>
              <w:jc w:val="both"/>
            </w:pPr>
            <w:r w:rsidRPr="007B37F3">
              <w:t>нарисовать портрет пожилого человека</w:t>
            </w:r>
          </w:p>
        </w:tc>
      </w:tr>
      <w:tr w:rsidR="00965D83" w14:paraId="1BBA626E" w14:textId="54338CF0" w:rsidTr="00965D83">
        <w:tc>
          <w:tcPr>
            <w:tcW w:w="1884" w:type="dxa"/>
          </w:tcPr>
          <w:p w14:paraId="677C1601" w14:textId="77777777" w:rsidR="00965D83" w:rsidRDefault="00965D83" w:rsidP="00821C5C">
            <w:pPr>
              <w:jc w:val="both"/>
            </w:pPr>
          </w:p>
        </w:tc>
        <w:tc>
          <w:tcPr>
            <w:tcW w:w="2602" w:type="dxa"/>
          </w:tcPr>
          <w:p w14:paraId="1E650D7D" w14:textId="77777777" w:rsidR="00965D83" w:rsidRDefault="00965D83" w:rsidP="00821C5C">
            <w:pPr>
              <w:jc w:val="both"/>
            </w:pPr>
          </w:p>
        </w:tc>
        <w:tc>
          <w:tcPr>
            <w:tcW w:w="2127" w:type="dxa"/>
          </w:tcPr>
          <w:p w14:paraId="25C3482F" w14:textId="77777777" w:rsidR="00965D83" w:rsidRDefault="00965D83" w:rsidP="00821C5C">
            <w:pPr>
              <w:jc w:val="both"/>
            </w:pPr>
          </w:p>
        </w:tc>
        <w:tc>
          <w:tcPr>
            <w:tcW w:w="1796" w:type="dxa"/>
          </w:tcPr>
          <w:p w14:paraId="4FB4E966" w14:textId="77777777" w:rsidR="00965D83" w:rsidRDefault="00965D83" w:rsidP="00821C5C">
            <w:pPr>
              <w:jc w:val="both"/>
            </w:pPr>
          </w:p>
        </w:tc>
        <w:tc>
          <w:tcPr>
            <w:tcW w:w="590" w:type="dxa"/>
          </w:tcPr>
          <w:p w14:paraId="6A6ABBFA" w14:textId="77777777" w:rsidR="00965D83" w:rsidRDefault="00965D83" w:rsidP="00821C5C">
            <w:pPr>
              <w:jc w:val="both"/>
            </w:pPr>
          </w:p>
        </w:tc>
        <w:tc>
          <w:tcPr>
            <w:tcW w:w="345" w:type="dxa"/>
          </w:tcPr>
          <w:p w14:paraId="58B2BA70" w14:textId="77777777" w:rsidR="00965D83" w:rsidRDefault="00965D83" w:rsidP="00821C5C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E012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02098B"/>
    <w:rsid w:val="00062899"/>
    <w:rsid w:val="00072EAF"/>
    <w:rsid w:val="000927ED"/>
    <w:rsid w:val="000A700F"/>
    <w:rsid w:val="000A7653"/>
    <w:rsid w:val="001126D2"/>
    <w:rsid w:val="00156554"/>
    <w:rsid w:val="00182F93"/>
    <w:rsid w:val="00247B45"/>
    <w:rsid w:val="003261DB"/>
    <w:rsid w:val="003275D6"/>
    <w:rsid w:val="003B1FC4"/>
    <w:rsid w:val="004632C8"/>
    <w:rsid w:val="00471232"/>
    <w:rsid w:val="005706DC"/>
    <w:rsid w:val="005D6102"/>
    <w:rsid w:val="006239F9"/>
    <w:rsid w:val="0064519E"/>
    <w:rsid w:val="006C0B77"/>
    <w:rsid w:val="006C0C2C"/>
    <w:rsid w:val="00786F22"/>
    <w:rsid w:val="007B37F3"/>
    <w:rsid w:val="007C6427"/>
    <w:rsid w:val="007D03F6"/>
    <w:rsid w:val="00821C5C"/>
    <w:rsid w:val="008242FF"/>
    <w:rsid w:val="00870751"/>
    <w:rsid w:val="00874EC8"/>
    <w:rsid w:val="00881841"/>
    <w:rsid w:val="008A40BB"/>
    <w:rsid w:val="00911B0C"/>
    <w:rsid w:val="00922C48"/>
    <w:rsid w:val="00965D83"/>
    <w:rsid w:val="009D284C"/>
    <w:rsid w:val="00A30EDF"/>
    <w:rsid w:val="00B87763"/>
    <w:rsid w:val="00B915B7"/>
    <w:rsid w:val="00BB4AD0"/>
    <w:rsid w:val="00C37E76"/>
    <w:rsid w:val="00C9559C"/>
    <w:rsid w:val="00CB6A55"/>
    <w:rsid w:val="00CD2FD0"/>
    <w:rsid w:val="00E0122A"/>
    <w:rsid w:val="00E06A74"/>
    <w:rsid w:val="00E560E0"/>
    <w:rsid w:val="00EA59DF"/>
    <w:rsid w:val="00EE4070"/>
    <w:rsid w:val="00F12C76"/>
    <w:rsid w:val="00F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34</cp:revision>
  <dcterms:created xsi:type="dcterms:W3CDTF">2024-04-17T01:42:00Z</dcterms:created>
  <dcterms:modified xsi:type="dcterms:W3CDTF">2024-04-17T02:20:00Z</dcterms:modified>
</cp:coreProperties>
</file>